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4750" w:type="pct"/>
        <w:jc w:val="center"/>
        <w:tblCellSpacing w:w="0" w:type="dxa"/>
        <w:shd w:val="clear" w:color="auto" w:fill="FFFFFF"/>
        <w:tblCellMar>
          <w:left w:w="0" w:type="dxa"/>
          <w:right w:w="0" w:type="dxa"/>
        </w:tblCellMar>
        <w:tblLook w:val="04A0"/>
      </w:tblPr>
      <w:tblGrid>
        <w:gridCol w:w="10060"/>
      </w:tblGrid>
      <w:tr w:rsidR="006D5E93" w:rsidRPr="006D5E93" w:rsidTr="006D5E93">
        <w:trPr>
          <w:tblCellSpacing w:w="0" w:type="dxa"/>
          <w:jc w:val="center"/>
        </w:trPr>
        <w:tc>
          <w:tcPr>
            <w:tcW w:w="0" w:type="auto"/>
            <w:shd w:val="clear" w:color="auto" w:fill="FFFFFF"/>
            <w:hideMark/>
          </w:tcPr>
          <w:p w:rsidR="006D5E93" w:rsidRPr="006D5E93" w:rsidRDefault="006D5E93" w:rsidP="006D5E93">
            <w:pPr>
              <w:spacing w:before="100" w:beforeAutospacing="1" w:after="100" w:afterAutospacing="1"/>
              <w:outlineLvl w:val="0"/>
              <w:rPr>
                <w:rFonts w:ascii="Arial" w:eastAsia="Times New Roman" w:hAnsi="Arial" w:cs="Arial"/>
                <w:b/>
                <w:bCs/>
                <w:color w:val="222222"/>
                <w:kern w:val="36"/>
                <w:sz w:val="48"/>
                <w:szCs w:val="48"/>
                <w:lang w:eastAsia="sk-SK"/>
              </w:rPr>
            </w:pPr>
            <w:r w:rsidRPr="006D5E93">
              <w:rPr>
                <w:rFonts w:ascii="Arial" w:eastAsia="Times New Roman" w:hAnsi="Arial" w:cs="Arial"/>
                <w:b/>
                <w:bCs/>
                <w:color w:val="222222"/>
                <w:kern w:val="36"/>
                <w:sz w:val="48"/>
                <w:szCs w:val="48"/>
                <w:lang w:eastAsia="sk-SK"/>
              </w:rPr>
              <w:t>Aktuality</w:t>
            </w:r>
          </w:p>
        </w:tc>
      </w:tr>
      <w:tr w:rsidR="006D5E93" w:rsidRPr="006D5E93" w:rsidTr="006D5E93">
        <w:trPr>
          <w:tblCellSpacing w:w="0" w:type="dxa"/>
          <w:jc w:val="center"/>
        </w:trPr>
        <w:tc>
          <w:tcPr>
            <w:tcW w:w="0" w:type="auto"/>
            <w:shd w:val="clear" w:color="auto" w:fill="FFFFFF"/>
            <w:hideMark/>
          </w:tcPr>
          <w:p w:rsidR="006D5E93" w:rsidRPr="006D5E93" w:rsidRDefault="006D5E93" w:rsidP="006D5E93">
            <w:pPr>
              <w:rPr>
                <w:rFonts w:ascii="Arial" w:eastAsia="Times New Roman" w:hAnsi="Arial" w:cs="Arial"/>
                <w:color w:val="222222"/>
                <w:szCs w:val="24"/>
                <w:lang w:eastAsia="sk-SK"/>
              </w:rPr>
            </w:pPr>
          </w:p>
        </w:tc>
      </w:tr>
      <w:tr w:rsidR="006D5E93" w:rsidRPr="006D5E93" w:rsidTr="006D5E93">
        <w:trPr>
          <w:tblCellSpacing w:w="0" w:type="dxa"/>
          <w:jc w:val="center"/>
        </w:trPr>
        <w:tc>
          <w:tcPr>
            <w:tcW w:w="0" w:type="auto"/>
            <w:shd w:val="clear" w:color="auto" w:fill="FFFFFF"/>
            <w:hideMark/>
          </w:tcPr>
          <w:p w:rsidR="006D5E93" w:rsidRPr="006D5E93" w:rsidRDefault="006D5E93" w:rsidP="006D5E93">
            <w:pPr>
              <w:spacing w:after="240"/>
              <w:rPr>
                <w:rFonts w:ascii="Arial" w:eastAsia="Times New Roman" w:hAnsi="Arial" w:cs="Arial"/>
                <w:color w:val="222222"/>
                <w:szCs w:val="24"/>
                <w:lang w:eastAsia="sk-SK"/>
              </w:rPr>
            </w:pPr>
            <w:r w:rsidRPr="006D5E93">
              <w:rPr>
                <w:rFonts w:ascii="Arial" w:eastAsia="Times New Roman" w:hAnsi="Arial" w:cs="Arial"/>
                <w:b/>
                <w:bCs/>
                <w:color w:val="222222"/>
                <w:szCs w:val="24"/>
                <w:lang w:eastAsia="sk-SK"/>
              </w:rPr>
              <w:t>v chemickej ochrane záhradných plodín</w:t>
            </w:r>
          </w:p>
          <w:p w:rsidR="006D5E93" w:rsidRPr="006D5E93" w:rsidRDefault="006D5E93" w:rsidP="006D5E93">
            <w:pPr>
              <w:jc w:val="center"/>
              <w:rPr>
                <w:rFonts w:ascii="Arial" w:eastAsia="Times New Roman" w:hAnsi="Arial" w:cs="Arial"/>
                <w:color w:val="222222"/>
                <w:szCs w:val="24"/>
                <w:lang w:eastAsia="sk-SK"/>
              </w:rPr>
            </w:pPr>
            <w:r w:rsidRPr="006D5E93">
              <w:rPr>
                <w:rFonts w:ascii="Arial" w:eastAsia="Times New Roman" w:hAnsi="Arial" w:cs="Arial"/>
                <w:color w:val="222222"/>
                <w:szCs w:val="24"/>
                <w:lang w:eastAsia="sk-SK"/>
              </w:rPr>
              <w:t>Spracoval: Ing. Juraj Matlák</w:t>
            </w:r>
            <w:r w:rsidRPr="006D5E93">
              <w:rPr>
                <w:rFonts w:ascii="Arial" w:eastAsia="Times New Roman" w:hAnsi="Arial" w:cs="Arial"/>
                <w:color w:val="222222"/>
                <w:szCs w:val="24"/>
                <w:lang w:eastAsia="sk-SK"/>
              </w:rPr>
              <w:br/>
              <w:t xml:space="preserve">(Uvedené sú len prípravky z ponuky firmy </w:t>
            </w:r>
            <w:proofErr w:type="spellStart"/>
            <w:r w:rsidRPr="006D5E93">
              <w:rPr>
                <w:rFonts w:ascii="Arial" w:eastAsia="Times New Roman" w:hAnsi="Arial" w:cs="Arial"/>
                <w:color w:val="222222"/>
                <w:szCs w:val="24"/>
                <w:lang w:eastAsia="sk-SK"/>
              </w:rPr>
              <w:t>Floraservis</w:t>
            </w:r>
            <w:proofErr w:type="spellEnd"/>
            <w:r w:rsidRPr="006D5E93">
              <w:rPr>
                <w:rFonts w:ascii="Arial" w:eastAsia="Times New Roman" w:hAnsi="Arial" w:cs="Arial"/>
                <w:color w:val="222222"/>
                <w:szCs w:val="24"/>
                <w:lang w:eastAsia="sk-SK"/>
              </w:rPr>
              <w:t>)</w:t>
            </w:r>
            <w:r w:rsidRPr="006D5E93">
              <w:rPr>
                <w:rFonts w:ascii="Arial" w:eastAsia="Times New Roman" w:hAnsi="Arial" w:cs="Arial"/>
                <w:color w:val="222222"/>
                <w:szCs w:val="24"/>
                <w:lang w:eastAsia="sk-SK"/>
              </w:rPr>
              <w:br/>
            </w:r>
            <w:r w:rsidRPr="006D5E93">
              <w:rPr>
                <w:rFonts w:ascii="Arial" w:eastAsia="Times New Roman" w:hAnsi="Arial" w:cs="Arial"/>
                <w:b/>
                <w:bCs/>
                <w:color w:val="222222"/>
                <w:szCs w:val="24"/>
                <w:lang w:eastAsia="sk-SK"/>
              </w:rPr>
              <w:t xml:space="preserve">Na tento email neodpovedajte ani nezasielajte žiadne otázky. V </w:t>
            </w:r>
            <w:proofErr w:type="spellStart"/>
            <w:r w:rsidRPr="006D5E93">
              <w:rPr>
                <w:rFonts w:ascii="Arial" w:eastAsia="Times New Roman" w:hAnsi="Arial" w:cs="Arial"/>
                <w:b/>
                <w:bCs/>
                <w:color w:val="222222"/>
                <w:szCs w:val="24"/>
                <w:lang w:eastAsia="sk-SK"/>
              </w:rPr>
              <w:t>pripade</w:t>
            </w:r>
            <w:proofErr w:type="spellEnd"/>
            <w:r w:rsidRPr="006D5E93">
              <w:rPr>
                <w:rFonts w:ascii="Arial" w:eastAsia="Times New Roman" w:hAnsi="Arial" w:cs="Arial"/>
                <w:b/>
                <w:bCs/>
                <w:color w:val="222222"/>
                <w:szCs w:val="24"/>
                <w:lang w:eastAsia="sk-SK"/>
              </w:rPr>
              <w:t xml:space="preserve"> dopytu na ochranu rastlín použite našu </w:t>
            </w:r>
            <w:hyperlink r:id="rId4" w:tgtFrame="_blank" w:history="1">
              <w:r w:rsidRPr="006D5E93">
                <w:rPr>
                  <w:rFonts w:ascii="Arial" w:eastAsia="Times New Roman" w:hAnsi="Arial" w:cs="Arial"/>
                  <w:b/>
                  <w:bCs/>
                  <w:color w:val="1155CC"/>
                  <w:szCs w:val="24"/>
                  <w:u w:val="single"/>
                  <w:lang w:eastAsia="sk-SK"/>
                </w:rPr>
                <w:t>Poradňu.</w:t>
              </w:r>
            </w:hyperlink>
            <w:r w:rsidRPr="006D5E93">
              <w:rPr>
                <w:rFonts w:ascii="Arial" w:eastAsia="Times New Roman" w:hAnsi="Arial" w:cs="Arial"/>
                <w:b/>
                <w:bCs/>
                <w:color w:val="222222"/>
                <w:szCs w:val="24"/>
                <w:lang w:eastAsia="sk-SK"/>
              </w:rPr>
              <w:t> Ďakujeme.</w:t>
            </w:r>
          </w:p>
        </w:tc>
      </w:tr>
      <w:tr w:rsidR="006D5E93" w:rsidRPr="006D5E93" w:rsidTr="006D5E93">
        <w:trPr>
          <w:tblCellSpacing w:w="0" w:type="dxa"/>
          <w:jc w:val="center"/>
        </w:trPr>
        <w:tc>
          <w:tcPr>
            <w:tcW w:w="0" w:type="auto"/>
            <w:shd w:val="clear" w:color="auto" w:fill="FFFFFF"/>
            <w:hideMark/>
          </w:tcPr>
          <w:p w:rsidR="006D5E93" w:rsidRPr="006D5E93" w:rsidRDefault="006D5E93" w:rsidP="006D5E93">
            <w:pPr>
              <w:rPr>
                <w:rFonts w:ascii="Arial" w:eastAsia="Times New Roman" w:hAnsi="Arial" w:cs="Arial"/>
                <w:color w:val="222222"/>
                <w:szCs w:val="24"/>
                <w:lang w:eastAsia="sk-SK"/>
              </w:rPr>
            </w:pPr>
            <w:r w:rsidRPr="006D5E93">
              <w:rPr>
                <w:rFonts w:ascii="Arial" w:eastAsia="Times New Roman" w:hAnsi="Arial" w:cs="Arial"/>
                <w:color w:val="222222"/>
                <w:szCs w:val="24"/>
                <w:lang w:eastAsia="sk-SK"/>
              </w:rPr>
              <w:br/>
            </w:r>
            <w:r w:rsidRPr="006D5E93">
              <w:rPr>
                <w:rFonts w:ascii="Arial" w:eastAsia="Times New Roman" w:hAnsi="Arial" w:cs="Arial"/>
                <w:b/>
                <w:bCs/>
                <w:color w:val="222222"/>
                <w:szCs w:val="24"/>
                <w:lang w:eastAsia="sk-SK"/>
              </w:rPr>
              <w:t>Obdobie:</w:t>
            </w:r>
            <w:r w:rsidRPr="006D5E93">
              <w:rPr>
                <w:rFonts w:ascii="Arial" w:eastAsia="Times New Roman" w:hAnsi="Arial" w:cs="Arial"/>
                <w:color w:val="222222"/>
                <w:szCs w:val="24"/>
                <w:lang w:eastAsia="sk-SK"/>
              </w:rPr>
              <w:t> 27.03.2026 - 03.04.2026</w:t>
            </w:r>
          </w:p>
        </w:tc>
      </w:tr>
      <w:tr w:rsidR="006D5E93" w:rsidRPr="006D5E93" w:rsidTr="006D5E93">
        <w:trPr>
          <w:tblCellSpacing w:w="0" w:type="dxa"/>
          <w:jc w:val="center"/>
        </w:trPr>
        <w:tc>
          <w:tcPr>
            <w:tcW w:w="0" w:type="auto"/>
            <w:shd w:val="clear" w:color="auto" w:fill="FFFFFF"/>
            <w:hideMark/>
          </w:tcPr>
          <w:p w:rsidR="006D5E93" w:rsidRPr="006D5E93" w:rsidRDefault="006D5E93" w:rsidP="006D5E93">
            <w:pPr>
              <w:rPr>
                <w:rFonts w:ascii="Arial" w:eastAsia="Times New Roman" w:hAnsi="Arial" w:cs="Arial"/>
                <w:color w:val="222222"/>
                <w:szCs w:val="24"/>
                <w:lang w:eastAsia="sk-SK"/>
              </w:rPr>
            </w:pPr>
          </w:p>
        </w:tc>
      </w:tr>
      <w:tr w:rsidR="006D5E93" w:rsidRPr="006D5E93" w:rsidTr="006D5E93">
        <w:trPr>
          <w:tblCellSpacing w:w="0" w:type="dxa"/>
          <w:jc w:val="center"/>
        </w:trPr>
        <w:tc>
          <w:tcPr>
            <w:tcW w:w="0" w:type="auto"/>
            <w:shd w:val="clear" w:color="auto" w:fill="FFFFFF"/>
            <w:hideMark/>
          </w:tcPr>
          <w:tbl>
            <w:tblPr>
              <w:tblW w:w="5000" w:type="pct"/>
              <w:jc w:val="center"/>
              <w:tblCellSpacing w:w="15" w:type="dxa"/>
              <w:tblCellMar>
                <w:left w:w="0" w:type="dxa"/>
                <w:right w:w="0" w:type="dxa"/>
              </w:tblCellMar>
              <w:tblLook w:val="04A0"/>
            </w:tblPr>
            <w:tblGrid>
              <w:gridCol w:w="1058"/>
              <w:gridCol w:w="1510"/>
              <w:gridCol w:w="1417"/>
              <w:gridCol w:w="6075"/>
            </w:tblGrid>
            <w:tr w:rsidR="006D5E93" w:rsidRPr="006D5E93">
              <w:trPr>
                <w:tblCellSpacing w:w="15" w:type="dxa"/>
                <w:jc w:val="center"/>
              </w:trPr>
              <w:tc>
                <w:tcPr>
                  <w:tcW w:w="750" w:type="pct"/>
                  <w:shd w:val="clear" w:color="auto" w:fill="FDF7AF"/>
                  <w:vAlign w:val="center"/>
                  <w:hideMark/>
                </w:tcPr>
                <w:p w:rsidR="006D5E93" w:rsidRPr="006D5E93" w:rsidRDefault="006D5E93" w:rsidP="006D5E93">
                  <w:pPr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r w:rsidRPr="006D5E93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Plodina</w:t>
                  </w:r>
                </w:p>
              </w:tc>
              <w:tc>
                <w:tcPr>
                  <w:tcW w:w="0" w:type="auto"/>
                  <w:shd w:val="clear" w:color="auto" w:fill="FDF7AF"/>
                  <w:vAlign w:val="center"/>
                  <w:hideMark/>
                </w:tcPr>
                <w:p w:rsidR="006D5E93" w:rsidRPr="006D5E93" w:rsidRDefault="006D5E93" w:rsidP="006D5E93">
                  <w:pPr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r w:rsidRPr="006D5E93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Škodlivý činiteľ</w:t>
                  </w:r>
                </w:p>
              </w:tc>
              <w:tc>
                <w:tcPr>
                  <w:tcW w:w="1250" w:type="pct"/>
                  <w:shd w:val="clear" w:color="auto" w:fill="FDF7AF"/>
                  <w:vAlign w:val="center"/>
                  <w:hideMark/>
                </w:tcPr>
                <w:p w:rsidR="006D5E93" w:rsidRPr="006D5E93" w:rsidRDefault="006D5E93" w:rsidP="006D5E93">
                  <w:pPr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r w:rsidRPr="006D5E93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Prípravok</w:t>
                  </w:r>
                </w:p>
              </w:tc>
              <w:tc>
                <w:tcPr>
                  <w:tcW w:w="1500" w:type="pct"/>
                  <w:shd w:val="clear" w:color="auto" w:fill="FDF7AF"/>
                  <w:vAlign w:val="center"/>
                  <w:hideMark/>
                </w:tcPr>
                <w:p w:rsidR="006D5E93" w:rsidRPr="006D5E93" w:rsidRDefault="006D5E93" w:rsidP="006D5E93">
                  <w:pPr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r w:rsidRPr="006D5E93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Poznámky</w:t>
                  </w:r>
                </w:p>
              </w:tc>
            </w:tr>
            <w:tr w:rsidR="006D5E93" w:rsidRPr="006D5E93">
              <w:trPr>
                <w:tblCellSpacing w:w="15" w:type="dxa"/>
                <w:jc w:val="center"/>
              </w:trPr>
              <w:tc>
                <w:tcPr>
                  <w:tcW w:w="0" w:type="auto"/>
                  <w:hideMark/>
                </w:tcPr>
                <w:p w:rsidR="006D5E93" w:rsidRPr="006D5E93" w:rsidRDefault="006D5E93" w:rsidP="006D5E93">
                  <w:pPr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</w:p>
              </w:tc>
              <w:tc>
                <w:tcPr>
                  <w:tcW w:w="0" w:type="auto"/>
                  <w:hideMark/>
                </w:tcPr>
                <w:p w:rsidR="006D5E93" w:rsidRPr="006D5E93" w:rsidRDefault="006D5E93" w:rsidP="006D5E93">
                  <w:pPr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</w:p>
              </w:tc>
              <w:tc>
                <w:tcPr>
                  <w:tcW w:w="0" w:type="auto"/>
                  <w:hideMark/>
                </w:tcPr>
                <w:p w:rsidR="006D5E93" w:rsidRPr="006D5E93" w:rsidRDefault="006D5E93" w:rsidP="006D5E93">
                  <w:pPr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</w:p>
              </w:tc>
              <w:tc>
                <w:tcPr>
                  <w:tcW w:w="0" w:type="auto"/>
                  <w:hideMark/>
                </w:tcPr>
                <w:p w:rsidR="006D5E93" w:rsidRPr="006D5E93" w:rsidRDefault="006D5E93" w:rsidP="006D5E93">
                  <w:pPr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r w:rsidRPr="006D5E93">
                    <w:rPr>
                      <w:rFonts w:eastAsia="Times New Roman" w:cs="Times New Roman"/>
                      <w:b/>
                      <w:bCs/>
                      <w:color w:val="A52A2A"/>
                      <w:szCs w:val="24"/>
                      <w:lang w:eastAsia="sk-SK"/>
                    </w:rPr>
                    <w:t>Telefonická poradňa ochrany rastlín Juraja Matláka</w:t>
                  </w:r>
                  <w:r w:rsidRPr="006D5E93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r w:rsidRPr="006D5E93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funguje aj v roku 2026 na čísle </w:t>
                  </w:r>
                  <w:r w:rsidRPr="006D5E93">
                    <w:rPr>
                      <w:rFonts w:eastAsia="Times New Roman" w:cs="Times New Roman"/>
                      <w:b/>
                      <w:bCs/>
                      <w:color w:val="0000FF"/>
                      <w:szCs w:val="24"/>
                      <w:lang w:eastAsia="sk-SK"/>
                    </w:rPr>
                    <w:t>0911 507 222</w:t>
                  </w:r>
                  <w:r w:rsidRPr="006D5E93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r w:rsidRPr="006D5E93">
                    <w:rPr>
                      <w:rFonts w:eastAsia="Times New Roman" w:cs="Times New Roman"/>
                      <w:b/>
                      <w:bCs/>
                      <w:color w:val="FF0000"/>
                      <w:szCs w:val="24"/>
                      <w:lang w:eastAsia="sk-SK"/>
                    </w:rPr>
                    <w:t>celý rok</w:t>
                  </w:r>
                  <w:r w:rsidRPr="006D5E93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 od začiatku januára až do konca decembra</w:t>
                  </w:r>
                  <w:r w:rsidRPr="006D5E93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br/>
                    <w:t>každý pracovný </w:t>
                  </w:r>
                  <w:r w:rsidRPr="006D5E93">
                    <w:rPr>
                      <w:rFonts w:eastAsia="Times New Roman" w:cs="Times New Roman"/>
                      <w:b/>
                      <w:bCs/>
                      <w:color w:val="008000"/>
                      <w:szCs w:val="24"/>
                      <w:lang w:eastAsia="sk-SK"/>
                    </w:rPr>
                    <w:t>PONDELOK, ŠTVRTOK a PIATOK</w:t>
                  </w:r>
                  <w:r w:rsidRPr="006D5E93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r w:rsidRPr="006D5E93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vždy od </w:t>
                  </w:r>
                  <w:r w:rsidRPr="006D5E93">
                    <w:rPr>
                      <w:rFonts w:eastAsia="Times New Roman" w:cs="Times New Roman"/>
                      <w:b/>
                      <w:bCs/>
                      <w:color w:val="FF0000"/>
                      <w:szCs w:val="24"/>
                      <w:lang w:eastAsia="sk-SK"/>
                    </w:rPr>
                    <w:t>8.00 do 10.00</w:t>
                  </w:r>
                  <w:r w:rsidRPr="006D5E93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 hod.</w:t>
                  </w:r>
                  <w:r w:rsidRPr="006D5E93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br/>
                  </w:r>
                  <w:r w:rsidRPr="006D5E93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br/>
                    <w:t>Pre </w:t>
                  </w:r>
                  <w:r w:rsidRPr="006D5E93">
                    <w:rPr>
                      <w:rFonts w:eastAsia="Times New Roman" w:cs="Times New Roman"/>
                      <w:b/>
                      <w:bCs/>
                      <w:color w:val="EE82EE"/>
                      <w:szCs w:val="24"/>
                      <w:lang w:eastAsia="sk-SK"/>
                    </w:rPr>
                    <w:t>podrobné informácie o poradni </w:t>
                  </w:r>
                  <w:r w:rsidRPr="006D5E93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kliknite </w:t>
                  </w:r>
                  <w:hyperlink r:id="rId5" w:tgtFrame="_blank" w:history="1">
                    <w:r w:rsidRPr="006D5E93">
                      <w:rPr>
                        <w:rFonts w:eastAsia="Times New Roman" w:cs="Times New Roman"/>
                        <w:b/>
                        <w:bCs/>
                        <w:color w:val="EE82EE"/>
                        <w:szCs w:val="24"/>
                        <w:u w:val="single"/>
                        <w:lang w:eastAsia="sk-SK"/>
                      </w:rPr>
                      <w:t>TU.</w:t>
                    </w:r>
                  </w:hyperlink>
                </w:p>
              </w:tc>
            </w:tr>
            <w:tr w:rsidR="006D5E93" w:rsidRPr="006D5E93">
              <w:trPr>
                <w:tblCellSpacing w:w="15" w:type="dxa"/>
                <w:jc w:val="center"/>
              </w:trPr>
              <w:tc>
                <w:tcPr>
                  <w:tcW w:w="0" w:type="auto"/>
                  <w:shd w:val="clear" w:color="auto" w:fill="FDF7AF"/>
                  <w:hideMark/>
                </w:tcPr>
                <w:p w:rsidR="006D5E93" w:rsidRPr="006D5E93" w:rsidRDefault="006D5E93" w:rsidP="006D5E93">
                  <w:pPr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</w:p>
              </w:tc>
              <w:tc>
                <w:tcPr>
                  <w:tcW w:w="0" w:type="auto"/>
                  <w:shd w:val="clear" w:color="auto" w:fill="FDF7AF"/>
                  <w:hideMark/>
                </w:tcPr>
                <w:p w:rsidR="006D5E93" w:rsidRPr="006D5E93" w:rsidRDefault="006D5E93" w:rsidP="006D5E93">
                  <w:pPr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</w:p>
              </w:tc>
              <w:tc>
                <w:tcPr>
                  <w:tcW w:w="0" w:type="auto"/>
                  <w:shd w:val="clear" w:color="auto" w:fill="FDF7AF"/>
                  <w:hideMark/>
                </w:tcPr>
                <w:p w:rsidR="006D5E93" w:rsidRPr="006D5E93" w:rsidRDefault="006D5E93" w:rsidP="006D5E93">
                  <w:pPr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</w:p>
              </w:tc>
              <w:tc>
                <w:tcPr>
                  <w:tcW w:w="0" w:type="auto"/>
                  <w:shd w:val="clear" w:color="auto" w:fill="FDF7AF"/>
                  <w:hideMark/>
                </w:tcPr>
                <w:p w:rsidR="006D5E93" w:rsidRPr="006D5E93" w:rsidRDefault="006D5E93" w:rsidP="006D5E93">
                  <w:pPr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r w:rsidRPr="006D5E93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br/>
                  </w:r>
                  <w:r w:rsidRPr="006D5E93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br/>
                  </w:r>
                  <w:r w:rsidRPr="006D5E93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br/>
                  </w:r>
                  <w:r w:rsidRPr="006D5E93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br/>
                  </w:r>
                  <w:r w:rsidRPr="006D5E93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br/>
                  </w:r>
                  <w:r w:rsidRPr="006D5E93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br/>
                  </w:r>
                  <w:r w:rsidRPr="006D5E93">
                    <w:rPr>
                      <w:rFonts w:eastAsia="Times New Roman" w:cs="Times New Roman"/>
                      <w:b/>
                      <w:bCs/>
                      <w:color w:val="A52A2A"/>
                      <w:szCs w:val="24"/>
                      <w:lang w:eastAsia="sk-SK"/>
                    </w:rPr>
                    <w:t xml:space="preserve">Účinné látky prípravkov </w:t>
                  </w:r>
                  <w:proofErr w:type="spellStart"/>
                  <w:r w:rsidRPr="006D5E93">
                    <w:rPr>
                      <w:rFonts w:eastAsia="Times New Roman" w:cs="Times New Roman"/>
                      <w:b/>
                      <w:bCs/>
                      <w:color w:val="A52A2A"/>
                      <w:szCs w:val="24"/>
                      <w:lang w:eastAsia="sk-SK"/>
                    </w:rPr>
                    <w:t>Sanium</w:t>
                  </w:r>
                  <w:proofErr w:type="spellEnd"/>
                  <w:r w:rsidRPr="006D5E93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proofErr w:type="spellStart"/>
                  <w:r w:rsidRPr="006D5E93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Sanium</w:t>
                  </w:r>
                  <w:proofErr w:type="spellEnd"/>
                  <w:r w:rsidRPr="006D5E93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 xml:space="preserve"> RTU AL </w:t>
                  </w:r>
                  <w:r w:rsidRPr="006D5E93">
                    <w:rPr>
                      <w:rFonts w:eastAsia="Times New Roman" w:cs="Times New Roman"/>
                      <w:szCs w:val="24"/>
                      <w:lang w:eastAsia="sk-SK"/>
                    </w:rPr>
                    <w:t>(</w:t>
                  </w:r>
                  <w:proofErr w:type="spellStart"/>
                  <w:r w:rsidRPr="006D5E93">
                    <w:rPr>
                      <w:rFonts w:eastAsia="Times New Roman" w:cs="Times New Roman"/>
                      <w:szCs w:val="24"/>
                      <w:lang w:eastAsia="sk-SK"/>
                    </w:rPr>
                    <w:t>flupyradifurone</w:t>
                  </w:r>
                  <w:proofErr w:type="spellEnd"/>
                  <w:r w:rsidRPr="006D5E93">
                    <w:rPr>
                      <w:rFonts w:eastAsia="Times New Roman" w:cs="Times New Roman"/>
                      <w:szCs w:val="24"/>
                      <w:lang w:eastAsia="sk-SK"/>
                    </w:rPr>
                    <w:t>) - </w:t>
                  </w:r>
                  <w:r w:rsidRPr="006D5E93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nová účinná látka</w:t>
                  </w:r>
                  <w:r w:rsidRPr="006D5E93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proofErr w:type="spellStart"/>
                  <w:r w:rsidRPr="006D5E93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Sanium</w:t>
                  </w:r>
                  <w:proofErr w:type="spellEnd"/>
                  <w:r w:rsidRPr="006D5E93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 xml:space="preserve"> </w:t>
                  </w:r>
                  <w:proofErr w:type="spellStart"/>
                  <w:r w:rsidRPr="006D5E93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System</w:t>
                  </w:r>
                  <w:proofErr w:type="spellEnd"/>
                  <w:r w:rsidRPr="006D5E93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 </w:t>
                  </w:r>
                  <w:r w:rsidRPr="006D5E93">
                    <w:rPr>
                      <w:rFonts w:eastAsia="Times New Roman" w:cs="Times New Roman"/>
                      <w:szCs w:val="24"/>
                      <w:lang w:eastAsia="sk-SK"/>
                    </w:rPr>
                    <w:t>(</w:t>
                  </w:r>
                  <w:proofErr w:type="spellStart"/>
                  <w:r w:rsidRPr="006D5E93">
                    <w:rPr>
                      <w:rFonts w:eastAsia="Times New Roman" w:cs="Times New Roman"/>
                      <w:szCs w:val="24"/>
                      <w:lang w:eastAsia="sk-SK"/>
                    </w:rPr>
                    <w:t>flupyradifurone</w:t>
                  </w:r>
                  <w:proofErr w:type="spellEnd"/>
                  <w:r w:rsidRPr="006D5E93">
                    <w:rPr>
                      <w:rFonts w:eastAsia="Times New Roman" w:cs="Times New Roman"/>
                      <w:szCs w:val="24"/>
                      <w:lang w:eastAsia="sk-SK"/>
                    </w:rPr>
                    <w:t>) - </w:t>
                  </w:r>
                  <w:r w:rsidRPr="006D5E93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nová účinná látka</w:t>
                  </w:r>
                  <w:r w:rsidRPr="006D5E93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proofErr w:type="spellStart"/>
                  <w:r w:rsidRPr="006D5E93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Sanium</w:t>
                  </w:r>
                  <w:proofErr w:type="spellEnd"/>
                  <w:r w:rsidRPr="006D5E93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 xml:space="preserve"> </w:t>
                  </w:r>
                  <w:proofErr w:type="spellStart"/>
                  <w:r w:rsidRPr="006D5E93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Ultra</w:t>
                  </w:r>
                  <w:proofErr w:type="spellEnd"/>
                  <w:r w:rsidRPr="006D5E93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 </w:t>
                  </w:r>
                  <w:r w:rsidRPr="006D5E93">
                    <w:rPr>
                      <w:rFonts w:eastAsia="Times New Roman" w:cs="Times New Roman"/>
                      <w:szCs w:val="24"/>
                      <w:lang w:eastAsia="sk-SK"/>
                    </w:rPr>
                    <w:t>(</w:t>
                  </w:r>
                  <w:proofErr w:type="spellStart"/>
                  <w:r w:rsidRPr="006D5E93">
                    <w:rPr>
                      <w:rFonts w:eastAsia="Times New Roman" w:cs="Times New Roman"/>
                      <w:szCs w:val="24"/>
                      <w:lang w:eastAsia="sk-SK"/>
                    </w:rPr>
                    <w:t>deltamethrin</w:t>
                  </w:r>
                  <w:proofErr w:type="spellEnd"/>
                  <w:r w:rsidRPr="006D5E93">
                    <w:rPr>
                      <w:rFonts w:eastAsia="Times New Roman" w:cs="Times New Roman"/>
                      <w:szCs w:val="24"/>
                      <w:lang w:eastAsia="sk-SK"/>
                    </w:rPr>
                    <w:t xml:space="preserve">) - predtým </w:t>
                  </w:r>
                  <w:proofErr w:type="spellStart"/>
                  <w:r w:rsidRPr="006D5E93">
                    <w:rPr>
                      <w:rFonts w:eastAsia="Times New Roman" w:cs="Times New Roman"/>
                      <w:szCs w:val="24"/>
                      <w:lang w:eastAsia="sk-SK"/>
                    </w:rPr>
                    <w:t>Decis</w:t>
                  </w:r>
                  <w:proofErr w:type="spellEnd"/>
                  <w:r w:rsidRPr="006D5E93">
                    <w:rPr>
                      <w:rFonts w:eastAsia="Times New Roman" w:cs="Times New Roman"/>
                      <w:szCs w:val="24"/>
                      <w:lang w:eastAsia="sk-SK"/>
                    </w:rPr>
                    <w:t xml:space="preserve"> </w:t>
                  </w:r>
                  <w:proofErr w:type="spellStart"/>
                  <w:r w:rsidRPr="006D5E93">
                    <w:rPr>
                      <w:rFonts w:eastAsia="Times New Roman" w:cs="Times New Roman"/>
                      <w:szCs w:val="24"/>
                      <w:lang w:eastAsia="sk-SK"/>
                    </w:rPr>
                    <w:t>Protech</w:t>
                  </w:r>
                  <w:proofErr w:type="spellEnd"/>
                  <w:r w:rsidRPr="006D5E93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proofErr w:type="spellStart"/>
                  <w:r w:rsidRPr="006D5E93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Sanium</w:t>
                  </w:r>
                  <w:proofErr w:type="spellEnd"/>
                  <w:r w:rsidRPr="006D5E93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 xml:space="preserve"> </w:t>
                  </w:r>
                  <w:proofErr w:type="spellStart"/>
                  <w:r w:rsidRPr="006D5E93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Ultra</w:t>
                  </w:r>
                  <w:proofErr w:type="spellEnd"/>
                  <w:r w:rsidRPr="006D5E93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 xml:space="preserve"> AL </w:t>
                  </w:r>
                  <w:r w:rsidRPr="006D5E93">
                    <w:rPr>
                      <w:rFonts w:eastAsia="Times New Roman" w:cs="Times New Roman"/>
                      <w:szCs w:val="24"/>
                      <w:lang w:eastAsia="sk-SK"/>
                    </w:rPr>
                    <w:t>(</w:t>
                  </w:r>
                  <w:proofErr w:type="spellStart"/>
                  <w:r w:rsidRPr="006D5E93">
                    <w:rPr>
                      <w:rFonts w:eastAsia="Times New Roman" w:cs="Times New Roman"/>
                      <w:szCs w:val="24"/>
                      <w:lang w:eastAsia="sk-SK"/>
                    </w:rPr>
                    <w:t>deltamethrin</w:t>
                  </w:r>
                  <w:proofErr w:type="spellEnd"/>
                  <w:r w:rsidRPr="006D5E93">
                    <w:rPr>
                      <w:rFonts w:eastAsia="Times New Roman" w:cs="Times New Roman"/>
                      <w:szCs w:val="24"/>
                      <w:lang w:eastAsia="sk-SK"/>
                    </w:rPr>
                    <w:t xml:space="preserve">) - predtým </w:t>
                  </w:r>
                  <w:proofErr w:type="spellStart"/>
                  <w:r w:rsidRPr="006D5E93">
                    <w:rPr>
                      <w:rFonts w:eastAsia="Times New Roman" w:cs="Times New Roman"/>
                      <w:szCs w:val="24"/>
                      <w:lang w:eastAsia="sk-SK"/>
                    </w:rPr>
                    <w:t>Decis</w:t>
                  </w:r>
                  <w:proofErr w:type="spellEnd"/>
                  <w:r w:rsidRPr="006D5E93">
                    <w:rPr>
                      <w:rFonts w:eastAsia="Times New Roman" w:cs="Times New Roman"/>
                      <w:szCs w:val="24"/>
                      <w:lang w:eastAsia="sk-SK"/>
                    </w:rPr>
                    <w:t xml:space="preserve"> AL</w:t>
                  </w:r>
                  <w:r w:rsidRPr="006D5E93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r w:rsidRPr="006D5E93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r w:rsidRPr="006D5E93">
                    <w:rPr>
                      <w:rFonts w:eastAsia="Times New Roman" w:cs="Times New Roman"/>
                      <w:b/>
                      <w:bCs/>
                      <w:color w:val="008000"/>
                      <w:szCs w:val="24"/>
                      <w:lang w:eastAsia="sk-SK"/>
                    </w:rPr>
                    <w:t>Nové názvy prípravkov</w:t>
                  </w:r>
                  <w:r w:rsidRPr="006D5E93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proofErr w:type="spellStart"/>
                  <w:r w:rsidRPr="006D5E93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Magnicur</w:t>
                  </w:r>
                  <w:proofErr w:type="spellEnd"/>
                  <w:r w:rsidRPr="006D5E93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 xml:space="preserve"> </w:t>
                  </w:r>
                  <w:proofErr w:type="spellStart"/>
                  <w:r w:rsidRPr="006D5E93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Energy</w:t>
                  </w:r>
                  <w:proofErr w:type="spellEnd"/>
                  <w:r w:rsidRPr="006D5E93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 </w:t>
                  </w:r>
                  <w:r w:rsidRPr="006D5E93">
                    <w:rPr>
                      <w:rFonts w:eastAsia="Times New Roman" w:cs="Times New Roman"/>
                      <w:szCs w:val="24"/>
                      <w:lang w:eastAsia="sk-SK"/>
                    </w:rPr>
                    <w:t xml:space="preserve">- predtým </w:t>
                  </w:r>
                  <w:proofErr w:type="spellStart"/>
                  <w:r w:rsidRPr="006D5E93">
                    <w:rPr>
                      <w:rFonts w:eastAsia="Times New Roman" w:cs="Times New Roman"/>
                      <w:szCs w:val="24"/>
                      <w:lang w:eastAsia="sk-SK"/>
                    </w:rPr>
                    <w:t>Previcur</w:t>
                  </w:r>
                  <w:proofErr w:type="spellEnd"/>
                  <w:r w:rsidRPr="006D5E93">
                    <w:rPr>
                      <w:rFonts w:eastAsia="Times New Roman" w:cs="Times New Roman"/>
                      <w:szCs w:val="24"/>
                      <w:lang w:eastAsia="sk-SK"/>
                    </w:rPr>
                    <w:t xml:space="preserve"> </w:t>
                  </w:r>
                  <w:proofErr w:type="spellStart"/>
                  <w:r w:rsidRPr="006D5E93">
                    <w:rPr>
                      <w:rFonts w:eastAsia="Times New Roman" w:cs="Times New Roman"/>
                      <w:szCs w:val="24"/>
                      <w:lang w:eastAsia="sk-SK"/>
                    </w:rPr>
                    <w:t>Energy</w:t>
                  </w:r>
                  <w:proofErr w:type="spellEnd"/>
                  <w:r w:rsidRPr="006D5E93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proofErr w:type="spellStart"/>
                  <w:r w:rsidRPr="006D5E93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Magnicur</w:t>
                  </w:r>
                  <w:proofErr w:type="spellEnd"/>
                  <w:r w:rsidRPr="006D5E93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 xml:space="preserve"> </w:t>
                  </w:r>
                  <w:proofErr w:type="spellStart"/>
                  <w:r w:rsidRPr="006D5E93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Finito</w:t>
                  </w:r>
                  <w:proofErr w:type="spellEnd"/>
                  <w:r w:rsidRPr="006D5E93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 </w:t>
                  </w:r>
                  <w:r w:rsidRPr="006D5E93">
                    <w:rPr>
                      <w:rFonts w:eastAsia="Times New Roman" w:cs="Times New Roman"/>
                      <w:szCs w:val="24"/>
                      <w:lang w:eastAsia="sk-SK"/>
                    </w:rPr>
                    <w:t xml:space="preserve">- predtým </w:t>
                  </w:r>
                  <w:proofErr w:type="spellStart"/>
                  <w:r w:rsidRPr="006D5E93">
                    <w:rPr>
                      <w:rFonts w:eastAsia="Times New Roman" w:cs="Times New Roman"/>
                      <w:szCs w:val="24"/>
                      <w:lang w:eastAsia="sk-SK"/>
                    </w:rPr>
                    <w:t>Infinito</w:t>
                  </w:r>
                  <w:proofErr w:type="spellEnd"/>
                  <w:r w:rsidRPr="006D5E93">
                    <w:rPr>
                      <w:rFonts w:eastAsia="Times New Roman" w:cs="Times New Roman"/>
                      <w:szCs w:val="24"/>
                      <w:lang w:eastAsia="sk-SK"/>
                    </w:rPr>
                    <w:t xml:space="preserve"> SC</w:t>
                  </w:r>
                  <w:r w:rsidRPr="006D5E93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proofErr w:type="spellStart"/>
                  <w:r w:rsidRPr="006D5E93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Magnicur</w:t>
                  </w:r>
                  <w:proofErr w:type="spellEnd"/>
                  <w:r w:rsidRPr="006D5E93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 xml:space="preserve"> </w:t>
                  </w:r>
                  <w:proofErr w:type="spellStart"/>
                  <w:r w:rsidRPr="006D5E93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Fungimat</w:t>
                  </w:r>
                  <w:proofErr w:type="spellEnd"/>
                  <w:r w:rsidRPr="006D5E93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 </w:t>
                  </w:r>
                  <w:r w:rsidRPr="006D5E93">
                    <w:rPr>
                      <w:rFonts w:eastAsia="Times New Roman" w:cs="Times New Roman"/>
                      <w:szCs w:val="24"/>
                      <w:lang w:eastAsia="sk-SK"/>
                    </w:rPr>
                    <w:t xml:space="preserve">- predtým </w:t>
                  </w:r>
                  <w:proofErr w:type="spellStart"/>
                  <w:r w:rsidRPr="006D5E93">
                    <w:rPr>
                      <w:rFonts w:eastAsia="Times New Roman" w:cs="Times New Roman"/>
                      <w:szCs w:val="24"/>
                      <w:lang w:eastAsia="sk-SK"/>
                    </w:rPr>
                    <w:t>Folicur</w:t>
                  </w:r>
                  <w:proofErr w:type="spellEnd"/>
                  <w:r w:rsidRPr="006D5E93">
                    <w:rPr>
                      <w:rFonts w:eastAsia="Times New Roman" w:cs="Times New Roman"/>
                      <w:szCs w:val="24"/>
                      <w:lang w:eastAsia="sk-SK"/>
                    </w:rPr>
                    <w:t xml:space="preserve"> koncentrát</w:t>
                  </w:r>
                  <w:r w:rsidRPr="006D5E93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proofErr w:type="spellStart"/>
                  <w:r w:rsidRPr="006D5E93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Magnicur</w:t>
                  </w:r>
                  <w:proofErr w:type="spellEnd"/>
                  <w:r w:rsidRPr="006D5E93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 xml:space="preserve"> </w:t>
                  </w:r>
                  <w:proofErr w:type="spellStart"/>
                  <w:r w:rsidRPr="006D5E93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Fungimat</w:t>
                  </w:r>
                  <w:proofErr w:type="spellEnd"/>
                  <w:r w:rsidRPr="006D5E93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 xml:space="preserve"> AL </w:t>
                  </w:r>
                  <w:r w:rsidRPr="006D5E93">
                    <w:rPr>
                      <w:rFonts w:eastAsia="Times New Roman" w:cs="Times New Roman"/>
                      <w:szCs w:val="24"/>
                      <w:lang w:eastAsia="sk-SK"/>
                    </w:rPr>
                    <w:t xml:space="preserve">- predtým </w:t>
                  </w:r>
                  <w:proofErr w:type="spellStart"/>
                  <w:r w:rsidRPr="006D5E93">
                    <w:rPr>
                      <w:rFonts w:eastAsia="Times New Roman" w:cs="Times New Roman"/>
                      <w:szCs w:val="24"/>
                      <w:lang w:eastAsia="sk-SK"/>
                    </w:rPr>
                    <w:t>Folicur</w:t>
                  </w:r>
                  <w:proofErr w:type="spellEnd"/>
                  <w:r w:rsidRPr="006D5E93">
                    <w:rPr>
                      <w:rFonts w:eastAsia="Times New Roman" w:cs="Times New Roman"/>
                      <w:szCs w:val="24"/>
                      <w:lang w:eastAsia="sk-SK"/>
                    </w:rPr>
                    <w:t xml:space="preserve"> AL</w:t>
                  </w:r>
                  <w:r w:rsidRPr="006D5E93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proofErr w:type="spellStart"/>
                  <w:r w:rsidRPr="006D5E93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Magnicur</w:t>
                  </w:r>
                  <w:proofErr w:type="spellEnd"/>
                  <w:r w:rsidRPr="006D5E93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 xml:space="preserve"> </w:t>
                  </w:r>
                  <w:proofErr w:type="spellStart"/>
                  <w:r w:rsidRPr="006D5E93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Quick</w:t>
                  </w:r>
                  <w:proofErr w:type="spellEnd"/>
                  <w:r w:rsidRPr="006D5E93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 </w:t>
                  </w:r>
                  <w:r w:rsidRPr="006D5E93">
                    <w:rPr>
                      <w:rFonts w:eastAsia="Times New Roman" w:cs="Times New Roman"/>
                      <w:szCs w:val="24"/>
                      <w:lang w:eastAsia="sk-SK"/>
                    </w:rPr>
                    <w:t xml:space="preserve">- predtým </w:t>
                  </w:r>
                  <w:proofErr w:type="spellStart"/>
                  <w:r w:rsidRPr="006D5E93">
                    <w:rPr>
                      <w:rFonts w:eastAsia="Times New Roman" w:cs="Times New Roman"/>
                      <w:szCs w:val="24"/>
                      <w:lang w:eastAsia="sk-SK"/>
                    </w:rPr>
                    <w:t>Teldor</w:t>
                  </w:r>
                  <w:proofErr w:type="spellEnd"/>
                  <w:r w:rsidRPr="006D5E93">
                    <w:rPr>
                      <w:rFonts w:eastAsia="Times New Roman" w:cs="Times New Roman"/>
                      <w:szCs w:val="24"/>
                      <w:lang w:eastAsia="sk-SK"/>
                    </w:rPr>
                    <w:t xml:space="preserve"> 500 SC</w:t>
                  </w:r>
                </w:p>
              </w:tc>
            </w:tr>
            <w:tr w:rsidR="006D5E93" w:rsidRPr="006D5E93">
              <w:trPr>
                <w:tblCellSpacing w:w="15" w:type="dxa"/>
                <w:jc w:val="center"/>
              </w:trPr>
              <w:tc>
                <w:tcPr>
                  <w:tcW w:w="0" w:type="auto"/>
                  <w:hideMark/>
                </w:tcPr>
                <w:p w:rsidR="006D5E93" w:rsidRPr="006D5E93" w:rsidRDefault="006D5E93" w:rsidP="006D5E93">
                  <w:pPr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hyperlink r:id="rId6" w:tgtFrame="_blank" w:history="1">
                    <w:r w:rsidRPr="006D5E93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vinič</w:t>
                    </w:r>
                  </w:hyperlink>
                </w:p>
              </w:tc>
              <w:tc>
                <w:tcPr>
                  <w:tcW w:w="0" w:type="auto"/>
                  <w:hideMark/>
                </w:tcPr>
                <w:p w:rsidR="006D5E93" w:rsidRPr="006D5E93" w:rsidRDefault="006D5E93" w:rsidP="006D5E93">
                  <w:pPr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hyperlink r:id="rId7" w:tgtFrame="_blank" w:history="1">
                    <w:proofErr w:type="spellStart"/>
                    <w:r w:rsidRPr="006D5E93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Cikádka</w:t>
                    </w:r>
                    <w:proofErr w:type="spellEnd"/>
                    <w:r w:rsidRPr="006D5E93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 xml:space="preserve"> viničová</w:t>
                    </w:r>
                  </w:hyperlink>
                </w:p>
              </w:tc>
              <w:tc>
                <w:tcPr>
                  <w:tcW w:w="0" w:type="auto"/>
                  <w:hideMark/>
                </w:tcPr>
                <w:p w:rsidR="006D5E93" w:rsidRPr="006D5E93" w:rsidRDefault="006D5E93" w:rsidP="006D5E93">
                  <w:pPr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</w:p>
              </w:tc>
              <w:tc>
                <w:tcPr>
                  <w:tcW w:w="0" w:type="auto"/>
                  <w:hideMark/>
                </w:tcPr>
                <w:p w:rsidR="006D5E93" w:rsidRPr="006D5E93" w:rsidRDefault="006D5E93" w:rsidP="006D5E93">
                  <w:pPr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r>
                    <w:rPr>
                      <w:rFonts w:eastAsia="Times New Roman" w:cs="Times New Roman"/>
                      <w:noProof/>
                      <w:color w:val="1155CC"/>
                      <w:szCs w:val="24"/>
                      <w:lang w:eastAsia="sk-SK"/>
                    </w:rPr>
                    <w:drawing>
                      <wp:inline distT="0" distB="0" distL="0" distR="0">
                        <wp:extent cx="3807460" cy="5711825"/>
                        <wp:effectExtent l="19050" t="0" r="2540" b="0"/>
                        <wp:docPr id="1" name="Obrázok 1" descr="https://ci3.googleusercontent.com/meips/ADKq_NZWx5VVV2Ce6P8oD_csOY_u2U8JGjJy_qibPIvb2XYgOx7KogUcIbDPEapxgw9TthauhSQyHy2HSU9BZ9SfSHfrwnDJYarj4cSC1w_y_3zGP6pu6plOjWgoTw=s0-d-e1-ft#https://www.floraservis.sk/dokumenty/obrtext/Fytoplazma%20banner.jpg">
                          <a:hlinkClick xmlns:a="http://schemas.openxmlformats.org/drawingml/2006/main" r:id="rId8" tgtFrame="&quot;_blank&quot;"/>
                        </wp:docPr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1" descr="https://ci3.googleusercontent.com/meips/ADKq_NZWx5VVV2Ce6P8oD_csOY_u2U8JGjJy_qibPIvb2XYgOx7KogUcIbDPEapxgw9TthauhSQyHy2HSU9BZ9SfSHfrwnDJYarj4cSC1w_y_3zGP6pu6plOjWgoTw=s0-d-e1-ft#https://www.floraservis.sk/dokumenty/obrtext/Fytoplazma%20banner.jpg">
                                  <a:hlinkClick r:id="rId8" tgtFrame="&quot;_blank&quot;"/>
                                </pic:cNvPr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9" cstate="print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3807460" cy="5711825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</w:tr>
            <w:tr w:rsidR="006D5E93" w:rsidRPr="006D5E93">
              <w:trPr>
                <w:tblCellSpacing w:w="15" w:type="dxa"/>
                <w:jc w:val="center"/>
              </w:trPr>
              <w:tc>
                <w:tcPr>
                  <w:tcW w:w="0" w:type="auto"/>
                  <w:shd w:val="clear" w:color="auto" w:fill="FDF7AF"/>
                  <w:hideMark/>
                </w:tcPr>
                <w:p w:rsidR="006D5E93" w:rsidRPr="006D5E93" w:rsidRDefault="006D5E93" w:rsidP="006D5E93">
                  <w:pPr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hyperlink r:id="rId10" w:tgtFrame="_blank" w:history="1">
                    <w:r w:rsidRPr="006D5E93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broskyne</w:t>
                    </w:r>
                  </w:hyperlink>
                  <w:r w:rsidRPr="006D5E93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proofErr w:type="spellStart"/>
                  <w:r w:rsidRPr="006D5E93">
                    <w:rPr>
                      <w:rFonts w:eastAsia="Times New Roman" w:cs="Times New Roman"/>
                      <w:szCs w:val="24"/>
                      <w:lang w:eastAsia="sk-SK"/>
                    </w:rPr>
                    <w:t>nektarinka</w:t>
                  </w:r>
                  <w:proofErr w:type="spellEnd"/>
                </w:p>
              </w:tc>
              <w:tc>
                <w:tcPr>
                  <w:tcW w:w="0" w:type="auto"/>
                  <w:shd w:val="clear" w:color="auto" w:fill="FDF7AF"/>
                  <w:hideMark/>
                </w:tcPr>
                <w:p w:rsidR="006D5E93" w:rsidRPr="006D5E93" w:rsidRDefault="006D5E93" w:rsidP="006D5E93">
                  <w:pPr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hyperlink r:id="rId11" w:tgtFrame="_blank" w:history="1">
                    <w:r w:rsidRPr="006D5E93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Kučeravosť listov broskýň</w:t>
                    </w:r>
                  </w:hyperlink>
                </w:p>
              </w:tc>
              <w:tc>
                <w:tcPr>
                  <w:tcW w:w="0" w:type="auto"/>
                  <w:shd w:val="clear" w:color="auto" w:fill="FDF7AF"/>
                  <w:hideMark/>
                </w:tcPr>
                <w:p w:rsidR="006D5E93" w:rsidRPr="006D5E93" w:rsidRDefault="006D5E93" w:rsidP="006D5E93">
                  <w:pPr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hyperlink r:id="rId12" w:tgtFrame="_blank" w:history="1">
                    <w:r w:rsidRPr="006D5E93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CHAMPION 50 WG</w:t>
                    </w:r>
                  </w:hyperlink>
                  <w:r w:rsidRPr="006D5E93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13" w:tgtFrame="_blank" w:history="1">
                    <w:r w:rsidRPr="006D5E93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CUPROXAT SC</w:t>
                    </w:r>
                  </w:hyperlink>
                  <w:r w:rsidRPr="006D5E93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14" w:tgtFrame="_blank" w:history="1">
                    <w:r w:rsidRPr="006D5E93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KOCIDE 2000</w:t>
                    </w:r>
                  </w:hyperlink>
                  <w:r w:rsidRPr="006D5E93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15" w:tgtFrame="_blank" w:history="1">
                    <w:r w:rsidRPr="006D5E93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 xml:space="preserve">SULKA </w:t>
                    </w:r>
                    <w:proofErr w:type="spellStart"/>
                    <w:r w:rsidRPr="006D5E93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Ca</w:t>
                    </w:r>
                    <w:proofErr w:type="spellEnd"/>
                  </w:hyperlink>
                  <w:r w:rsidRPr="006D5E93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16" w:tgtFrame="_blank" w:history="1">
                    <w:r w:rsidRPr="006D5E93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SYLLIT 544 SC</w:t>
                    </w:r>
                  </w:hyperlink>
                </w:p>
              </w:tc>
              <w:tc>
                <w:tcPr>
                  <w:tcW w:w="0" w:type="auto"/>
                  <w:shd w:val="clear" w:color="auto" w:fill="FDF7AF"/>
                  <w:hideMark/>
                </w:tcPr>
                <w:p w:rsidR="006D5E93" w:rsidRPr="006D5E93" w:rsidRDefault="006D5E93" w:rsidP="006D5E93">
                  <w:pPr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r w:rsidRPr="006D5E93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- PRVÝ</w:t>
                  </w:r>
                  <w:r w:rsidRPr="006D5E93">
                    <w:rPr>
                      <w:rFonts w:eastAsia="Times New Roman" w:cs="Times New Roman"/>
                      <w:szCs w:val="24"/>
                      <w:lang w:eastAsia="sk-SK"/>
                    </w:rPr>
                    <w:t> </w:t>
                  </w:r>
                  <w:r w:rsidRPr="006D5E93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preventívny postrek</w:t>
                  </w:r>
                  <w:r w:rsidRPr="006D5E93">
                    <w:rPr>
                      <w:rFonts w:eastAsia="Times New Roman" w:cs="Times New Roman"/>
                      <w:szCs w:val="24"/>
                      <w:lang w:eastAsia="sk-SK"/>
                    </w:rPr>
                    <w:t> </w:t>
                  </w:r>
                  <w:r w:rsidRPr="006D5E93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v štádiu nalievania sa púčikov </w:t>
                  </w:r>
                  <w:r w:rsidRPr="006D5E93">
                    <w:rPr>
                      <w:rFonts w:eastAsia="Times New Roman" w:cs="Times New Roman"/>
                      <w:szCs w:val="24"/>
                      <w:lang w:eastAsia="sk-SK"/>
                    </w:rPr>
                    <w:t>(vtedy, keď sa kvetné puky výrazne zväčšia a z listových púčikov začnú vyčnievať špičky listov).</w:t>
                  </w:r>
                  <w:r w:rsidRPr="006D5E93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  <w:t>- Na tento postrek použijeme </w:t>
                  </w:r>
                  <w:r w:rsidRPr="006D5E93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buď</w:t>
                  </w:r>
                  <w:r w:rsidRPr="006D5E93">
                    <w:rPr>
                      <w:rFonts w:eastAsia="Times New Roman" w:cs="Times New Roman"/>
                      <w:szCs w:val="24"/>
                      <w:lang w:eastAsia="sk-SK"/>
                    </w:rPr>
                    <w:t> jeden z uvedených meďnatých prípravkov (</w:t>
                  </w:r>
                  <w:proofErr w:type="spellStart"/>
                  <w:r w:rsidRPr="006D5E93">
                    <w:rPr>
                      <w:rFonts w:eastAsia="Times New Roman" w:cs="Times New Roman"/>
                      <w:szCs w:val="24"/>
                      <w:lang w:eastAsia="sk-SK"/>
                    </w:rPr>
                    <w:t>Cuproxat</w:t>
                  </w:r>
                  <w:proofErr w:type="spellEnd"/>
                  <w:r w:rsidRPr="006D5E93">
                    <w:rPr>
                      <w:rFonts w:eastAsia="Times New Roman" w:cs="Times New Roman"/>
                      <w:szCs w:val="24"/>
                      <w:lang w:eastAsia="sk-SK"/>
                    </w:rPr>
                    <w:t xml:space="preserve">, </w:t>
                  </w:r>
                  <w:proofErr w:type="spellStart"/>
                  <w:r w:rsidRPr="006D5E93">
                    <w:rPr>
                      <w:rFonts w:eastAsia="Times New Roman" w:cs="Times New Roman"/>
                      <w:szCs w:val="24"/>
                      <w:lang w:eastAsia="sk-SK"/>
                    </w:rPr>
                    <w:t>Champion</w:t>
                  </w:r>
                  <w:proofErr w:type="spellEnd"/>
                  <w:r w:rsidRPr="006D5E93">
                    <w:rPr>
                      <w:rFonts w:eastAsia="Times New Roman" w:cs="Times New Roman"/>
                      <w:szCs w:val="24"/>
                      <w:lang w:eastAsia="sk-SK"/>
                    </w:rPr>
                    <w:t xml:space="preserve">, </w:t>
                  </w:r>
                  <w:proofErr w:type="spellStart"/>
                  <w:r w:rsidRPr="006D5E93">
                    <w:rPr>
                      <w:rFonts w:eastAsia="Times New Roman" w:cs="Times New Roman"/>
                      <w:szCs w:val="24"/>
                      <w:lang w:eastAsia="sk-SK"/>
                    </w:rPr>
                    <w:t>Kocide</w:t>
                  </w:r>
                  <w:proofErr w:type="spellEnd"/>
                  <w:r w:rsidRPr="006D5E93">
                    <w:rPr>
                      <w:rFonts w:eastAsia="Times New Roman" w:cs="Times New Roman"/>
                      <w:szCs w:val="24"/>
                      <w:lang w:eastAsia="sk-SK"/>
                    </w:rPr>
                    <w:t>) </w:t>
                  </w:r>
                  <w:r w:rsidRPr="006D5E93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alebo</w:t>
                  </w:r>
                  <w:r w:rsidRPr="006D5E93">
                    <w:rPr>
                      <w:rFonts w:eastAsia="Times New Roman" w:cs="Times New Roman"/>
                      <w:szCs w:val="24"/>
                      <w:lang w:eastAsia="sk-SK"/>
                    </w:rPr>
                    <w:t xml:space="preserve"> sírnatý prípravok </w:t>
                  </w:r>
                  <w:proofErr w:type="spellStart"/>
                  <w:r w:rsidRPr="006D5E93">
                    <w:rPr>
                      <w:rFonts w:eastAsia="Times New Roman" w:cs="Times New Roman"/>
                      <w:szCs w:val="24"/>
                      <w:lang w:eastAsia="sk-SK"/>
                    </w:rPr>
                    <w:t>Sulka</w:t>
                  </w:r>
                  <w:proofErr w:type="spellEnd"/>
                  <w:r w:rsidRPr="006D5E93">
                    <w:rPr>
                      <w:rFonts w:eastAsia="Times New Roman" w:cs="Times New Roman"/>
                      <w:szCs w:val="24"/>
                      <w:lang w:eastAsia="sk-SK"/>
                    </w:rPr>
                    <w:t>.</w:t>
                  </w:r>
                  <w:r w:rsidRPr="006D5E93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r w:rsidRPr="006D5E93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- v čase postreku sa má teplota pohybovať nad 7 °C</w:t>
                  </w:r>
                  <w:r w:rsidRPr="006D5E93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  <w:t>- použiť sa môžu aj </w:t>
                  </w:r>
                  <w:r w:rsidRPr="006D5E93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ekologické prípravky</w:t>
                  </w:r>
                  <w:r w:rsidRPr="006D5E93">
                    <w:rPr>
                      <w:rFonts w:eastAsia="Times New Roman" w:cs="Times New Roman"/>
                      <w:szCs w:val="24"/>
                      <w:lang w:eastAsia="sk-SK"/>
                    </w:rPr>
                    <w:t> </w:t>
                  </w:r>
                  <w:proofErr w:type="spellStart"/>
                  <w:r w:rsidRPr="006D5E93">
                    <w:rPr>
                      <w:rFonts w:eastAsia="Times New Roman" w:cs="Times New Roman"/>
                      <w:szCs w:val="24"/>
                      <w:lang w:eastAsia="sk-SK"/>
                    </w:rPr>
                    <w:t>Controlphyt</w:t>
                  </w:r>
                  <w:proofErr w:type="spellEnd"/>
                  <w:r w:rsidRPr="006D5E93">
                    <w:rPr>
                      <w:rFonts w:eastAsia="Times New Roman" w:cs="Times New Roman"/>
                      <w:szCs w:val="24"/>
                      <w:lang w:eastAsia="sk-SK"/>
                    </w:rPr>
                    <w:t xml:space="preserve"> </w:t>
                  </w:r>
                  <w:proofErr w:type="spellStart"/>
                  <w:r w:rsidRPr="006D5E93">
                    <w:rPr>
                      <w:rFonts w:eastAsia="Times New Roman" w:cs="Times New Roman"/>
                      <w:szCs w:val="24"/>
                      <w:lang w:eastAsia="sk-SK"/>
                    </w:rPr>
                    <w:t>Cu</w:t>
                  </w:r>
                  <w:proofErr w:type="spellEnd"/>
                  <w:r w:rsidRPr="006D5E93">
                    <w:rPr>
                      <w:rFonts w:eastAsia="Times New Roman" w:cs="Times New Roman"/>
                      <w:szCs w:val="24"/>
                      <w:lang w:eastAsia="sk-SK"/>
                    </w:rPr>
                    <w:t xml:space="preserve">, </w:t>
                  </w:r>
                  <w:proofErr w:type="spellStart"/>
                  <w:r w:rsidRPr="006D5E93">
                    <w:rPr>
                      <w:rFonts w:eastAsia="Times New Roman" w:cs="Times New Roman"/>
                      <w:szCs w:val="24"/>
                      <w:lang w:eastAsia="sk-SK"/>
                    </w:rPr>
                    <w:t>Cuprotonic</w:t>
                  </w:r>
                  <w:proofErr w:type="spellEnd"/>
                  <w:r w:rsidRPr="006D5E93">
                    <w:rPr>
                      <w:rFonts w:eastAsia="Times New Roman" w:cs="Times New Roman"/>
                      <w:szCs w:val="24"/>
                      <w:lang w:eastAsia="sk-SK"/>
                    </w:rPr>
                    <w:t xml:space="preserve"> alebo </w:t>
                  </w:r>
                  <w:proofErr w:type="spellStart"/>
                  <w:r w:rsidRPr="006D5E93">
                    <w:rPr>
                      <w:rFonts w:eastAsia="Times New Roman" w:cs="Times New Roman"/>
                      <w:szCs w:val="24"/>
                      <w:lang w:eastAsia="sk-SK"/>
                    </w:rPr>
                    <w:t>Folicit</w:t>
                  </w:r>
                  <w:proofErr w:type="spellEnd"/>
                  <w:r w:rsidRPr="006D5E93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  <w:t> </w:t>
                  </w:r>
                  <w:r w:rsidRPr="006D5E93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r w:rsidRPr="006D5E93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- DRUHÝ postrek urobíme 10 dní po predchádzajúcom postreku, </w:t>
                  </w:r>
                  <w:r w:rsidRPr="006D5E93">
                    <w:rPr>
                      <w:rFonts w:eastAsia="Times New Roman" w:cs="Times New Roman"/>
                      <w:szCs w:val="24"/>
                      <w:lang w:eastAsia="sk-SK"/>
                    </w:rPr>
                    <w:t>ale najneskôr tesne pred kvitnutím (v štádiu ružového kvetného puku) najmä v prípade daždivého počasia.</w:t>
                  </w:r>
                  <w:r w:rsidRPr="006D5E93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r w:rsidRPr="006D5E93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 xml:space="preserve">- po vypučaní stromov používame už len organické </w:t>
                  </w:r>
                  <w:proofErr w:type="spellStart"/>
                  <w:r w:rsidRPr="006D5E93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fungicídy</w:t>
                  </w:r>
                  <w:proofErr w:type="spellEnd"/>
                  <w:r w:rsidRPr="006D5E93">
                    <w:rPr>
                      <w:rFonts w:eastAsia="Times New Roman" w:cs="Times New Roman"/>
                      <w:szCs w:val="24"/>
                      <w:lang w:eastAsia="sk-SK"/>
                    </w:rPr>
                    <w:t> (</w:t>
                  </w:r>
                  <w:proofErr w:type="spellStart"/>
                  <w:r w:rsidRPr="006D5E93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Syllit</w:t>
                  </w:r>
                  <w:proofErr w:type="spellEnd"/>
                  <w:r w:rsidRPr="006D5E93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 xml:space="preserve"> 544 SC</w:t>
                  </w:r>
                  <w:r w:rsidRPr="006D5E93">
                    <w:rPr>
                      <w:rFonts w:eastAsia="Times New Roman" w:cs="Times New Roman"/>
                      <w:szCs w:val="24"/>
                      <w:lang w:eastAsia="sk-SK"/>
                    </w:rPr>
                    <w:t>), pretože </w:t>
                  </w:r>
                  <w:r w:rsidRPr="006D5E93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meďnaté a sírnaté prípravky by mohli poškodiť</w:t>
                  </w:r>
                  <w:r w:rsidRPr="006D5E93">
                    <w:rPr>
                      <w:rFonts w:eastAsia="Times New Roman" w:cs="Times New Roman"/>
                      <w:szCs w:val="24"/>
                      <w:lang w:eastAsia="sk-SK"/>
                    </w:rPr>
                    <w:t> rozvíjajúce sa listy.</w:t>
                  </w:r>
                  <w:r w:rsidRPr="006D5E93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  <w:t> </w:t>
                  </w:r>
                  <w:r w:rsidRPr="006D5E93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r w:rsidRPr="006D5E93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- postreky musia byť dôkladné a výdatné, stromy treba doslova umyť</w:t>
                  </w:r>
                </w:p>
              </w:tc>
            </w:tr>
            <w:tr w:rsidR="006D5E93" w:rsidRPr="006D5E93">
              <w:trPr>
                <w:tblCellSpacing w:w="15" w:type="dxa"/>
                <w:jc w:val="center"/>
              </w:trPr>
              <w:tc>
                <w:tcPr>
                  <w:tcW w:w="0" w:type="auto"/>
                  <w:hideMark/>
                </w:tcPr>
                <w:p w:rsidR="006D5E93" w:rsidRPr="006D5E93" w:rsidRDefault="006D5E93" w:rsidP="006D5E93">
                  <w:pPr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hyperlink r:id="rId17" w:tgtFrame="_blank" w:history="1">
                    <w:r w:rsidRPr="006D5E93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egreše</w:t>
                    </w:r>
                  </w:hyperlink>
                </w:p>
              </w:tc>
              <w:tc>
                <w:tcPr>
                  <w:tcW w:w="0" w:type="auto"/>
                  <w:hideMark/>
                </w:tcPr>
                <w:p w:rsidR="006D5E93" w:rsidRPr="006D5E93" w:rsidRDefault="006D5E93" w:rsidP="006D5E93">
                  <w:pPr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r w:rsidRPr="006D5E93">
                    <w:rPr>
                      <w:rFonts w:eastAsia="Times New Roman" w:cs="Times New Roman"/>
                      <w:szCs w:val="24"/>
                      <w:lang w:eastAsia="sk-SK"/>
                    </w:rPr>
                    <w:t>múčnatka</w:t>
                  </w:r>
                </w:p>
              </w:tc>
              <w:tc>
                <w:tcPr>
                  <w:tcW w:w="0" w:type="auto"/>
                  <w:hideMark/>
                </w:tcPr>
                <w:p w:rsidR="006D5E93" w:rsidRPr="006D5E93" w:rsidRDefault="006D5E93" w:rsidP="006D5E93">
                  <w:pPr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hyperlink r:id="rId18" w:tgtFrame="_blank" w:history="1">
                    <w:r w:rsidRPr="006D5E93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SULFURUS</w:t>
                    </w:r>
                  </w:hyperlink>
                </w:p>
              </w:tc>
              <w:tc>
                <w:tcPr>
                  <w:tcW w:w="0" w:type="auto"/>
                  <w:hideMark/>
                </w:tcPr>
                <w:p w:rsidR="006D5E93" w:rsidRPr="006D5E93" w:rsidRDefault="006D5E93" w:rsidP="006D5E93">
                  <w:pPr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r w:rsidRPr="006D5E93">
                    <w:rPr>
                      <w:rFonts w:eastAsia="Times New Roman" w:cs="Times New Roman"/>
                      <w:szCs w:val="24"/>
                      <w:lang w:eastAsia="sk-SK"/>
                    </w:rPr>
                    <w:t>- </w:t>
                  </w:r>
                  <w:r w:rsidRPr="006D5E93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pri jarnom reze</w:t>
                  </w:r>
                  <w:r w:rsidRPr="006D5E93">
                    <w:rPr>
                      <w:rFonts w:eastAsia="Times New Roman" w:cs="Times New Roman"/>
                      <w:szCs w:val="24"/>
                      <w:lang w:eastAsia="sk-SK"/>
                    </w:rPr>
                    <w:t> egrešov treba z náchylných odrôd </w:t>
                  </w:r>
                  <w:r w:rsidRPr="006D5E93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odstrániť múčnatkou napadnuté konce</w:t>
                  </w:r>
                  <w:r w:rsidRPr="006D5E93">
                    <w:rPr>
                      <w:rFonts w:eastAsia="Times New Roman" w:cs="Times New Roman"/>
                      <w:szCs w:val="24"/>
                      <w:lang w:eastAsia="sk-SK"/>
                    </w:rPr>
                    <w:t> výhonkov</w:t>
                  </w:r>
                  <w:r w:rsidRPr="006D5E93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  <w:t>- </w:t>
                  </w:r>
                  <w:r w:rsidRPr="006D5E93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prvý</w:t>
                  </w:r>
                  <w:r w:rsidRPr="006D5E93">
                    <w:rPr>
                      <w:rFonts w:eastAsia="Times New Roman" w:cs="Times New Roman"/>
                      <w:szCs w:val="24"/>
                      <w:lang w:eastAsia="sk-SK"/>
                    </w:rPr>
                    <w:t xml:space="preserve"> preventívny postrek náchylných odrôd tesne pred </w:t>
                  </w:r>
                  <w:r w:rsidRPr="006D5E93">
                    <w:rPr>
                      <w:rFonts w:eastAsia="Times New Roman" w:cs="Times New Roman"/>
                      <w:szCs w:val="24"/>
                      <w:lang w:eastAsia="sk-SK"/>
                    </w:rPr>
                    <w:lastRenderedPageBreak/>
                    <w:t>kvitnutím, </w:t>
                  </w:r>
                  <w:r w:rsidRPr="006D5E93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druhý</w:t>
                  </w:r>
                  <w:r w:rsidRPr="006D5E93">
                    <w:rPr>
                      <w:rFonts w:eastAsia="Times New Roman" w:cs="Times New Roman"/>
                      <w:szCs w:val="24"/>
                      <w:lang w:eastAsia="sk-SK"/>
                    </w:rPr>
                    <w:t> ihneď po odkvitnutí egrešov</w:t>
                  </w:r>
                </w:p>
              </w:tc>
            </w:tr>
            <w:tr w:rsidR="006D5E93" w:rsidRPr="006D5E93">
              <w:trPr>
                <w:tblCellSpacing w:w="15" w:type="dxa"/>
                <w:jc w:val="center"/>
              </w:trPr>
              <w:tc>
                <w:tcPr>
                  <w:tcW w:w="0" w:type="auto"/>
                  <w:shd w:val="clear" w:color="auto" w:fill="FDF7AF"/>
                  <w:hideMark/>
                </w:tcPr>
                <w:p w:rsidR="006D5E93" w:rsidRPr="006D5E93" w:rsidRDefault="006D5E93" w:rsidP="006D5E93">
                  <w:pPr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hyperlink r:id="rId19" w:tgtFrame="_blank" w:history="1">
                    <w:r w:rsidRPr="006D5E93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hrušky</w:t>
                    </w:r>
                  </w:hyperlink>
                </w:p>
              </w:tc>
              <w:tc>
                <w:tcPr>
                  <w:tcW w:w="0" w:type="auto"/>
                  <w:shd w:val="clear" w:color="auto" w:fill="FDF7AF"/>
                  <w:hideMark/>
                </w:tcPr>
                <w:p w:rsidR="006D5E93" w:rsidRPr="006D5E93" w:rsidRDefault="006D5E93" w:rsidP="006D5E93">
                  <w:pPr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proofErr w:type="spellStart"/>
                  <w:r w:rsidRPr="006D5E93">
                    <w:rPr>
                      <w:rFonts w:eastAsia="Times New Roman" w:cs="Times New Roman"/>
                      <w:szCs w:val="24"/>
                      <w:lang w:eastAsia="sk-SK"/>
                    </w:rPr>
                    <w:t>plodomor</w:t>
                  </w:r>
                  <w:proofErr w:type="spellEnd"/>
                  <w:r w:rsidRPr="006D5E93">
                    <w:rPr>
                      <w:rFonts w:eastAsia="Times New Roman" w:cs="Times New Roman"/>
                      <w:szCs w:val="24"/>
                      <w:lang w:eastAsia="sk-SK"/>
                    </w:rPr>
                    <w:t xml:space="preserve"> hruškový</w:t>
                  </w:r>
                </w:p>
              </w:tc>
              <w:tc>
                <w:tcPr>
                  <w:tcW w:w="0" w:type="auto"/>
                  <w:shd w:val="clear" w:color="auto" w:fill="FDF7AF"/>
                  <w:hideMark/>
                </w:tcPr>
                <w:p w:rsidR="006D5E93" w:rsidRPr="006D5E93" w:rsidRDefault="006D5E93" w:rsidP="006D5E93">
                  <w:pPr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hyperlink r:id="rId20" w:tgtFrame="_blank" w:history="1">
                    <w:r w:rsidRPr="006D5E93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KARATE ZEON 5 CS</w:t>
                    </w:r>
                  </w:hyperlink>
                  <w:r w:rsidRPr="006D5E93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21" w:tgtFrame="_blank" w:history="1">
                    <w:r w:rsidRPr="006D5E93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MOSPILAN 20 SP</w:t>
                    </w:r>
                  </w:hyperlink>
                  <w:r w:rsidRPr="006D5E93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22" w:tgtFrame="_blank" w:history="1">
                    <w:r w:rsidRPr="006D5E93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PREDJARNÝ POSTREK</w:t>
                    </w:r>
                  </w:hyperlink>
                </w:p>
              </w:tc>
              <w:tc>
                <w:tcPr>
                  <w:tcW w:w="0" w:type="auto"/>
                  <w:shd w:val="clear" w:color="auto" w:fill="FDF7AF"/>
                  <w:hideMark/>
                </w:tcPr>
                <w:p w:rsidR="006D5E93" w:rsidRPr="006D5E93" w:rsidRDefault="006D5E93" w:rsidP="006D5E93">
                  <w:pPr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r w:rsidRPr="006D5E93">
                    <w:rPr>
                      <w:rFonts w:eastAsia="Times New Roman" w:cs="Times New Roman"/>
                      <w:szCs w:val="24"/>
                      <w:lang w:eastAsia="sk-SK"/>
                    </w:rPr>
                    <w:t>- ak boli vaše hrušky v minulých rokoch napadnuté </w:t>
                  </w:r>
                  <w:proofErr w:type="spellStart"/>
                  <w:r w:rsidRPr="006D5E93">
                    <w:rPr>
                      <w:rFonts w:eastAsia="Times New Roman" w:cs="Times New Roman"/>
                      <w:b/>
                      <w:bCs/>
                      <w:color w:val="008000"/>
                      <w:szCs w:val="24"/>
                      <w:lang w:eastAsia="sk-SK"/>
                    </w:rPr>
                    <w:t>plodomorom</w:t>
                  </w:r>
                  <w:proofErr w:type="spellEnd"/>
                  <w:r w:rsidRPr="006D5E93">
                    <w:rPr>
                      <w:rFonts w:eastAsia="Times New Roman" w:cs="Times New Roman"/>
                      <w:b/>
                      <w:bCs/>
                      <w:color w:val="008000"/>
                      <w:szCs w:val="24"/>
                      <w:lang w:eastAsia="sk-SK"/>
                    </w:rPr>
                    <w:t xml:space="preserve"> hruškovým</w:t>
                  </w:r>
                  <w:r w:rsidRPr="006D5E93">
                    <w:rPr>
                      <w:rFonts w:eastAsia="Times New Roman" w:cs="Times New Roman"/>
                      <w:szCs w:val="24"/>
                      <w:lang w:eastAsia="sk-SK"/>
                    </w:rPr>
                    <w:t> (napadnutie sa prejavuje zväčšením, sčernením a predčasným opadávaním mladých plodov), mali by ste </w:t>
                  </w:r>
                  <w:r w:rsidRPr="006D5E93">
                    <w:rPr>
                      <w:rFonts w:eastAsia="Times New Roman" w:cs="Times New Roman"/>
                      <w:b/>
                      <w:bCs/>
                      <w:color w:val="800080"/>
                      <w:szCs w:val="24"/>
                      <w:lang w:eastAsia="sk-SK"/>
                    </w:rPr>
                    <w:t>postrek hrušiek proti prezimujúcim škodcom urobiť</w:t>
                  </w:r>
                  <w:r w:rsidRPr="006D5E93">
                    <w:rPr>
                      <w:rFonts w:eastAsia="Times New Roman" w:cs="Times New Roman"/>
                      <w:color w:val="800080"/>
                      <w:szCs w:val="24"/>
                      <w:lang w:eastAsia="sk-SK"/>
                    </w:rPr>
                    <w:t> </w:t>
                  </w:r>
                  <w:r w:rsidRPr="006D5E93">
                    <w:rPr>
                      <w:rFonts w:eastAsia="Times New Roman" w:cs="Times New Roman"/>
                      <w:b/>
                      <w:bCs/>
                      <w:color w:val="800080"/>
                      <w:szCs w:val="24"/>
                      <w:lang w:eastAsia="sk-SK"/>
                    </w:rPr>
                    <w:t>v čase, keď sa objavia biele špičky kvetov</w:t>
                  </w:r>
                  <w:r w:rsidRPr="006D5E93">
                    <w:rPr>
                      <w:rFonts w:eastAsia="Times New Roman" w:cs="Times New Roman"/>
                      <w:szCs w:val="24"/>
                      <w:lang w:eastAsia="sk-SK"/>
                    </w:rPr>
                    <w:t>, pretože v tomto období kladú samičky škodcu vajíčka do kvetných pukov.</w:t>
                  </w:r>
                  <w:r w:rsidRPr="006D5E93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  <w:t>- </w:t>
                  </w:r>
                  <w:r w:rsidRPr="006D5E93">
                    <w:rPr>
                      <w:rFonts w:eastAsia="Times New Roman" w:cs="Times New Roman"/>
                      <w:b/>
                      <w:bCs/>
                      <w:color w:val="008000"/>
                      <w:szCs w:val="24"/>
                      <w:lang w:eastAsia="sk-SK"/>
                    </w:rPr>
                    <w:t>Druhý postrek</w:t>
                  </w:r>
                  <w:r w:rsidRPr="006D5E93">
                    <w:rPr>
                      <w:rFonts w:eastAsia="Times New Roman" w:cs="Times New Roman"/>
                      <w:szCs w:val="24"/>
                      <w:lang w:eastAsia="sk-SK"/>
                    </w:rPr>
                    <w:t> by ste mali urobiť </w:t>
                  </w:r>
                  <w:r w:rsidRPr="006D5E93">
                    <w:rPr>
                      <w:rFonts w:eastAsia="Times New Roman" w:cs="Times New Roman"/>
                      <w:b/>
                      <w:bCs/>
                      <w:color w:val="B22222"/>
                      <w:szCs w:val="24"/>
                      <w:lang w:eastAsia="sk-SK"/>
                    </w:rPr>
                    <w:t>ihneď po odkvitnutí</w:t>
                  </w:r>
                  <w:r w:rsidRPr="006D5E93">
                    <w:rPr>
                      <w:rFonts w:eastAsia="Times New Roman" w:cs="Times New Roman"/>
                      <w:szCs w:val="24"/>
                      <w:lang w:eastAsia="sk-SK"/>
                    </w:rPr>
                    <w:t> hrušiek.</w:t>
                  </w:r>
                </w:p>
              </w:tc>
            </w:tr>
            <w:tr w:rsidR="006D5E93" w:rsidRPr="006D5E93">
              <w:trPr>
                <w:tblCellSpacing w:w="15" w:type="dxa"/>
                <w:jc w:val="center"/>
              </w:trPr>
              <w:tc>
                <w:tcPr>
                  <w:tcW w:w="0" w:type="auto"/>
                  <w:hideMark/>
                </w:tcPr>
                <w:p w:rsidR="006D5E93" w:rsidRPr="006D5E93" w:rsidRDefault="006D5E93" w:rsidP="006D5E93">
                  <w:pPr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hyperlink r:id="rId23" w:tgtFrame="_blank" w:history="1">
                    <w:r w:rsidRPr="006D5E93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hrušky</w:t>
                    </w:r>
                  </w:hyperlink>
                  <w:r w:rsidRPr="006D5E93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24" w:tgtFrame="_blank" w:history="1">
                    <w:r w:rsidRPr="006D5E93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jablone</w:t>
                    </w:r>
                  </w:hyperlink>
                </w:p>
              </w:tc>
              <w:tc>
                <w:tcPr>
                  <w:tcW w:w="0" w:type="auto"/>
                  <w:hideMark/>
                </w:tcPr>
                <w:p w:rsidR="006D5E93" w:rsidRPr="006D5E93" w:rsidRDefault="006D5E93" w:rsidP="006D5E93">
                  <w:pPr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hyperlink r:id="rId25" w:tgtFrame="_blank" w:history="1">
                    <w:r w:rsidRPr="006D5E93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 xml:space="preserve">Chrastavitosť </w:t>
                    </w:r>
                    <w:proofErr w:type="spellStart"/>
                    <w:r w:rsidRPr="006D5E93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jadrovín</w:t>
                    </w:r>
                    <w:proofErr w:type="spellEnd"/>
                  </w:hyperlink>
                </w:p>
              </w:tc>
              <w:tc>
                <w:tcPr>
                  <w:tcW w:w="0" w:type="auto"/>
                  <w:hideMark/>
                </w:tcPr>
                <w:p w:rsidR="006D5E93" w:rsidRPr="006D5E93" w:rsidRDefault="006D5E93" w:rsidP="006D5E93">
                  <w:pPr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hyperlink r:id="rId26" w:tgtFrame="_blank" w:history="1">
                    <w:r w:rsidRPr="006D5E93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BELANTY</w:t>
                    </w:r>
                  </w:hyperlink>
                  <w:r w:rsidRPr="006D5E93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27" w:tgtFrame="_blank" w:history="1">
                    <w:r w:rsidRPr="006D5E93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BELLIS</w:t>
                    </w:r>
                  </w:hyperlink>
                  <w:r w:rsidRPr="006D5E93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28" w:tgtFrame="_blank" w:history="1">
                    <w:r w:rsidRPr="006D5E93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CHORUS 50 WG</w:t>
                    </w:r>
                  </w:hyperlink>
                  <w:r w:rsidRPr="006D5E93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29" w:tgtFrame="_blank" w:history="1">
                    <w:r w:rsidRPr="006D5E93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QUALY 300 EC</w:t>
                    </w:r>
                  </w:hyperlink>
                  <w:r w:rsidRPr="006D5E93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30" w:tgtFrame="_blank" w:history="1">
                    <w:r w:rsidRPr="006D5E93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SCALA</w:t>
                    </w:r>
                  </w:hyperlink>
                  <w:r w:rsidRPr="006D5E93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31" w:tgtFrame="_blank" w:history="1">
                    <w:r w:rsidRPr="006D5E93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SCORE</w:t>
                    </w:r>
                  </w:hyperlink>
                  <w:r w:rsidRPr="006D5E93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32" w:tgtFrame="_blank" w:history="1">
                    <w:r w:rsidRPr="006D5E93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SULFURUS</w:t>
                    </w:r>
                  </w:hyperlink>
                </w:p>
              </w:tc>
              <w:tc>
                <w:tcPr>
                  <w:tcW w:w="0" w:type="auto"/>
                  <w:hideMark/>
                </w:tcPr>
                <w:p w:rsidR="006D5E93" w:rsidRPr="006D5E93" w:rsidRDefault="006D5E93" w:rsidP="006D5E93">
                  <w:pPr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r w:rsidRPr="006D5E93">
                    <w:rPr>
                      <w:rFonts w:eastAsia="Times New Roman" w:cs="Times New Roman"/>
                      <w:szCs w:val="24"/>
                      <w:lang w:eastAsia="sk-SK"/>
                    </w:rPr>
                    <w:t>- </w:t>
                  </w:r>
                  <w:r w:rsidRPr="006D5E93">
                    <w:rPr>
                      <w:rFonts w:eastAsia="Times New Roman" w:cs="Times New Roman"/>
                      <w:b/>
                      <w:bCs/>
                      <w:color w:val="B22222"/>
                      <w:szCs w:val="24"/>
                      <w:lang w:eastAsia="sk-SK"/>
                    </w:rPr>
                    <w:t>prvý</w:t>
                  </w:r>
                  <w:r w:rsidRPr="006D5E93">
                    <w:rPr>
                      <w:rFonts w:eastAsia="Times New Roman" w:cs="Times New Roman"/>
                      <w:szCs w:val="24"/>
                      <w:lang w:eastAsia="sk-SK"/>
                    </w:rPr>
                    <w:t> preventívny postrek náchylných odrôd </w:t>
                  </w:r>
                  <w:r w:rsidRPr="006D5E93">
                    <w:rPr>
                      <w:rFonts w:eastAsia="Times New Roman" w:cs="Times New Roman"/>
                      <w:b/>
                      <w:bCs/>
                      <w:color w:val="B22222"/>
                      <w:szCs w:val="24"/>
                      <w:lang w:eastAsia="sk-SK"/>
                    </w:rPr>
                    <w:t>tesne pred kvitnutím</w:t>
                  </w:r>
                  <w:r w:rsidRPr="006D5E93">
                    <w:rPr>
                      <w:rFonts w:eastAsia="Times New Roman" w:cs="Times New Roman"/>
                      <w:szCs w:val="24"/>
                      <w:lang w:eastAsia="sk-SK"/>
                    </w:rPr>
                    <w:t>, </w:t>
                  </w:r>
                  <w:r w:rsidRPr="006D5E93">
                    <w:rPr>
                      <w:rFonts w:eastAsia="Times New Roman" w:cs="Times New Roman"/>
                      <w:b/>
                      <w:bCs/>
                      <w:color w:val="008000"/>
                      <w:szCs w:val="24"/>
                      <w:lang w:eastAsia="sk-SK"/>
                    </w:rPr>
                    <w:t>druhý ihneď po odkvitnutí</w:t>
                  </w:r>
                  <w:r w:rsidRPr="006D5E93">
                    <w:rPr>
                      <w:rFonts w:eastAsia="Times New Roman" w:cs="Times New Roman"/>
                      <w:szCs w:val="24"/>
                      <w:lang w:eastAsia="sk-SK"/>
                    </w:rPr>
                    <w:t> stromov, tretí o dva týždne neskôr</w:t>
                  </w:r>
                  <w:r w:rsidRPr="006D5E93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  <w:t>- postrekmi hrušiek proti chrastavitosti zasahujeme zároveň aj </w:t>
                  </w:r>
                  <w:r w:rsidRPr="006D5E93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proti</w:t>
                  </w:r>
                  <w:r w:rsidRPr="006D5E93">
                    <w:rPr>
                      <w:rFonts w:eastAsia="Times New Roman" w:cs="Times New Roman"/>
                      <w:szCs w:val="24"/>
                      <w:lang w:eastAsia="sk-SK"/>
                    </w:rPr>
                    <w:t> </w:t>
                  </w:r>
                  <w:r w:rsidRPr="006D5E93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hrdzi hruškovej</w:t>
                  </w:r>
                </w:p>
              </w:tc>
            </w:tr>
            <w:tr w:rsidR="006D5E93" w:rsidRPr="006D5E93">
              <w:trPr>
                <w:tblCellSpacing w:w="15" w:type="dxa"/>
                <w:jc w:val="center"/>
              </w:trPr>
              <w:tc>
                <w:tcPr>
                  <w:tcW w:w="0" w:type="auto"/>
                  <w:shd w:val="clear" w:color="auto" w:fill="FDF7AF"/>
                  <w:hideMark/>
                </w:tcPr>
                <w:p w:rsidR="006D5E93" w:rsidRPr="006D5E93" w:rsidRDefault="006D5E93" w:rsidP="006D5E93">
                  <w:pPr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hyperlink r:id="rId33" w:tgtFrame="_blank" w:history="1">
                    <w:r w:rsidRPr="006D5E93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jablone</w:t>
                    </w:r>
                  </w:hyperlink>
                </w:p>
              </w:tc>
              <w:tc>
                <w:tcPr>
                  <w:tcW w:w="0" w:type="auto"/>
                  <w:shd w:val="clear" w:color="auto" w:fill="FDF7AF"/>
                  <w:hideMark/>
                </w:tcPr>
                <w:p w:rsidR="006D5E93" w:rsidRPr="006D5E93" w:rsidRDefault="006D5E93" w:rsidP="006D5E93">
                  <w:pPr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hyperlink r:id="rId34" w:tgtFrame="_blank" w:history="1">
                    <w:r w:rsidRPr="006D5E93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Múčnatka jabloňová</w:t>
                    </w:r>
                  </w:hyperlink>
                </w:p>
              </w:tc>
              <w:tc>
                <w:tcPr>
                  <w:tcW w:w="0" w:type="auto"/>
                  <w:shd w:val="clear" w:color="auto" w:fill="FDF7AF"/>
                  <w:hideMark/>
                </w:tcPr>
                <w:p w:rsidR="006D5E93" w:rsidRPr="006D5E93" w:rsidRDefault="006D5E93" w:rsidP="006D5E93">
                  <w:pPr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hyperlink r:id="rId35" w:tgtFrame="_blank" w:history="1">
                    <w:r w:rsidRPr="006D5E93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BELANTY</w:t>
                    </w:r>
                  </w:hyperlink>
                  <w:r w:rsidRPr="006D5E93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36" w:tgtFrame="_blank" w:history="1">
                    <w:r w:rsidRPr="006D5E93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BELLIS</w:t>
                    </w:r>
                  </w:hyperlink>
                  <w:r w:rsidRPr="006D5E93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37" w:tgtFrame="_blank" w:history="1">
                    <w:r w:rsidRPr="006D5E93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KUMULUS WG</w:t>
                    </w:r>
                  </w:hyperlink>
                  <w:r w:rsidRPr="006D5E93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38" w:tgtFrame="_blank" w:history="1">
                    <w:r w:rsidRPr="006D5E93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SULFURUS</w:t>
                    </w:r>
                  </w:hyperlink>
                  <w:r w:rsidRPr="006D5E93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39" w:tgtFrame="_blank" w:history="1">
                    <w:r w:rsidRPr="006D5E93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THIOVIT JET</w:t>
                    </w:r>
                  </w:hyperlink>
                </w:p>
              </w:tc>
              <w:tc>
                <w:tcPr>
                  <w:tcW w:w="0" w:type="auto"/>
                  <w:shd w:val="clear" w:color="auto" w:fill="FDF7AF"/>
                  <w:hideMark/>
                </w:tcPr>
                <w:p w:rsidR="006D5E93" w:rsidRPr="006D5E93" w:rsidRDefault="006D5E93" w:rsidP="006D5E93">
                  <w:pPr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r w:rsidRPr="006D5E93">
                    <w:rPr>
                      <w:rFonts w:eastAsia="Times New Roman" w:cs="Times New Roman"/>
                      <w:szCs w:val="24"/>
                      <w:lang w:eastAsia="sk-SK"/>
                    </w:rPr>
                    <w:t>- prvý preventívny postrek náchylných odrôd </w:t>
                  </w:r>
                  <w:r w:rsidRPr="006D5E93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tesne pred kvitnutím</w:t>
                  </w:r>
                  <w:r w:rsidRPr="006D5E93">
                    <w:rPr>
                      <w:rFonts w:eastAsia="Times New Roman" w:cs="Times New Roman"/>
                      <w:szCs w:val="24"/>
                      <w:lang w:eastAsia="sk-SK"/>
                    </w:rPr>
                    <w:t>, druhý </w:t>
                  </w:r>
                  <w:r w:rsidRPr="006D5E93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ihneď po odkvitnutí</w:t>
                  </w:r>
                  <w:r w:rsidRPr="006D5E93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  <w:t>- pred každým postrekom sa odporúča zo stromov </w:t>
                  </w:r>
                  <w:r w:rsidRPr="006D5E93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odstrániť infikované listové ružice a konce výhonkov </w:t>
                  </w:r>
                  <w:r w:rsidRPr="006D5E93">
                    <w:rPr>
                      <w:rFonts w:eastAsia="Times New Roman" w:cs="Times New Roman"/>
                      <w:szCs w:val="24"/>
                      <w:lang w:eastAsia="sk-SK"/>
                    </w:rPr>
                    <w:t>(huba prezimuje v púčikoch, ktoré boli infikované už v predchádzajúcom roku)</w:t>
                  </w:r>
                </w:p>
              </w:tc>
            </w:tr>
            <w:tr w:rsidR="006D5E93" w:rsidRPr="006D5E93">
              <w:trPr>
                <w:tblCellSpacing w:w="15" w:type="dxa"/>
                <w:jc w:val="center"/>
              </w:trPr>
              <w:tc>
                <w:tcPr>
                  <w:tcW w:w="0" w:type="auto"/>
                  <w:hideMark/>
                </w:tcPr>
                <w:p w:rsidR="006D5E93" w:rsidRPr="006D5E93" w:rsidRDefault="006D5E93" w:rsidP="006D5E93">
                  <w:pPr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hyperlink r:id="rId40" w:tgtFrame="_blank" w:history="1">
                    <w:r w:rsidRPr="006D5E93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marhule</w:t>
                    </w:r>
                  </w:hyperlink>
                </w:p>
              </w:tc>
              <w:tc>
                <w:tcPr>
                  <w:tcW w:w="0" w:type="auto"/>
                  <w:hideMark/>
                </w:tcPr>
                <w:p w:rsidR="006D5E93" w:rsidRPr="006D5E93" w:rsidRDefault="006D5E93" w:rsidP="006D5E93">
                  <w:pPr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r w:rsidRPr="006D5E93">
                    <w:rPr>
                      <w:rFonts w:eastAsia="Times New Roman" w:cs="Times New Roman"/>
                      <w:szCs w:val="24"/>
                      <w:lang w:eastAsia="sk-SK"/>
                    </w:rPr>
                    <w:t xml:space="preserve">Moníliová </w:t>
                  </w:r>
                  <w:proofErr w:type="spellStart"/>
                  <w:r w:rsidRPr="006D5E93">
                    <w:rPr>
                      <w:rFonts w:eastAsia="Times New Roman" w:cs="Times New Roman"/>
                      <w:szCs w:val="24"/>
                      <w:lang w:eastAsia="sk-SK"/>
                    </w:rPr>
                    <w:t>spála</w:t>
                  </w:r>
                  <w:proofErr w:type="spellEnd"/>
                  <w:r w:rsidRPr="006D5E93">
                    <w:rPr>
                      <w:rFonts w:eastAsia="Times New Roman" w:cs="Times New Roman"/>
                      <w:szCs w:val="24"/>
                      <w:lang w:eastAsia="sk-SK"/>
                    </w:rPr>
                    <w:t xml:space="preserve"> kvetov a výhonkov</w:t>
                  </w:r>
                </w:p>
              </w:tc>
              <w:tc>
                <w:tcPr>
                  <w:tcW w:w="0" w:type="auto"/>
                  <w:hideMark/>
                </w:tcPr>
                <w:p w:rsidR="006D5E93" w:rsidRPr="006D5E93" w:rsidRDefault="006D5E93" w:rsidP="006D5E93">
                  <w:pPr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hyperlink r:id="rId41" w:tgtFrame="_blank" w:history="1">
                    <w:r w:rsidRPr="006D5E93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BELANTY</w:t>
                    </w:r>
                  </w:hyperlink>
                  <w:r w:rsidRPr="006D5E93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42" w:tgtFrame="_blank" w:history="1">
                    <w:r w:rsidRPr="006D5E93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SIGNUM</w:t>
                    </w:r>
                  </w:hyperlink>
                </w:p>
              </w:tc>
              <w:tc>
                <w:tcPr>
                  <w:tcW w:w="0" w:type="auto"/>
                  <w:hideMark/>
                </w:tcPr>
                <w:p w:rsidR="006D5E93" w:rsidRPr="006D5E93" w:rsidRDefault="006D5E93" w:rsidP="006D5E93">
                  <w:pPr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r w:rsidRPr="006D5E93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- prvý</w:t>
                  </w:r>
                  <w:r w:rsidRPr="006D5E93">
                    <w:rPr>
                      <w:rFonts w:eastAsia="Times New Roman" w:cs="Times New Roman"/>
                      <w:szCs w:val="24"/>
                      <w:lang w:eastAsia="sk-SK"/>
                    </w:rPr>
                    <w:t> preventívny postrek</w:t>
                  </w:r>
                  <w:r w:rsidRPr="006D5E93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 na začiatku kvitnutia </w:t>
                  </w:r>
                  <w:r w:rsidRPr="006D5E93">
                    <w:rPr>
                      <w:rFonts w:eastAsia="Times New Roman" w:cs="Times New Roman"/>
                      <w:szCs w:val="24"/>
                      <w:lang w:eastAsia="sk-SK"/>
                    </w:rPr>
                    <w:t>(keď sa otvoria prvé kvety)</w:t>
                  </w:r>
                  <w:r w:rsidRPr="006D5E93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  <w:t>- </w:t>
                  </w:r>
                  <w:r w:rsidRPr="006D5E93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druhý pri dokvitaní </w:t>
                  </w:r>
                  <w:r w:rsidRPr="006D5E93">
                    <w:rPr>
                      <w:rFonts w:eastAsia="Times New Roman" w:cs="Times New Roman"/>
                      <w:szCs w:val="24"/>
                      <w:lang w:eastAsia="sk-SK"/>
                    </w:rPr>
                    <w:t>(keď opadne 90% korunných lupienkov)</w:t>
                  </w:r>
                  <w:r w:rsidRPr="006D5E93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  <w:t>- postreky sú dôležité najmä v prípade daždivého počasia počas kvitnutia marhúľ</w:t>
                  </w:r>
                  <w:r w:rsidRPr="006D5E93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r w:rsidRPr="006D5E93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- prípravky treba striedať</w:t>
                  </w:r>
                </w:p>
              </w:tc>
            </w:tr>
            <w:tr w:rsidR="006D5E93" w:rsidRPr="006D5E93">
              <w:trPr>
                <w:tblCellSpacing w:w="15" w:type="dxa"/>
                <w:jc w:val="center"/>
              </w:trPr>
              <w:tc>
                <w:tcPr>
                  <w:tcW w:w="0" w:type="auto"/>
                  <w:shd w:val="clear" w:color="auto" w:fill="FDF7AF"/>
                  <w:hideMark/>
                </w:tcPr>
                <w:p w:rsidR="006D5E93" w:rsidRPr="006D5E93" w:rsidRDefault="006D5E93" w:rsidP="006D5E93">
                  <w:pPr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hyperlink r:id="rId43" w:tgtFrame="_blank" w:history="1">
                    <w:r w:rsidRPr="006D5E93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ovocné dreviny</w:t>
                    </w:r>
                  </w:hyperlink>
                  <w:r w:rsidRPr="006D5E93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44" w:tgtFrame="_blank" w:history="1">
                    <w:r w:rsidRPr="006D5E93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vinič</w:t>
                    </w:r>
                  </w:hyperlink>
                </w:p>
              </w:tc>
              <w:tc>
                <w:tcPr>
                  <w:tcW w:w="0" w:type="auto"/>
                  <w:shd w:val="clear" w:color="auto" w:fill="FDF7AF"/>
                  <w:hideMark/>
                </w:tcPr>
                <w:p w:rsidR="006D5E93" w:rsidRPr="006D5E93" w:rsidRDefault="006D5E93" w:rsidP="006D5E93">
                  <w:pPr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hyperlink r:id="rId45" w:tgtFrame="_blank" w:history="1">
                    <w:r w:rsidRPr="006D5E93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Chloróza ovocných drevín a viniča</w:t>
                    </w:r>
                  </w:hyperlink>
                </w:p>
              </w:tc>
              <w:tc>
                <w:tcPr>
                  <w:tcW w:w="0" w:type="auto"/>
                  <w:shd w:val="clear" w:color="auto" w:fill="FDF7AF"/>
                  <w:hideMark/>
                </w:tcPr>
                <w:p w:rsidR="006D5E93" w:rsidRPr="006D5E93" w:rsidRDefault="006D5E93" w:rsidP="006D5E93">
                  <w:pPr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hyperlink r:id="rId46" w:tgtFrame="_blank" w:history="1">
                    <w:r w:rsidRPr="006D5E93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 xml:space="preserve">FLORASIN LIGNOVIT </w:t>
                    </w:r>
                    <w:proofErr w:type="spellStart"/>
                    <w:r w:rsidRPr="006D5E93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Fe</w:t>
                    </w:r>
                    <w:proofErr w:type="spellEnd"/>
                  </w:hyperlink>
                </w:p>
              </w:tc>
              <w:tc>
                <w:tcPr>
                  <w:tcW w:w="0" w:type="auto"/>
                  <w:shd w:val="clear" w:color="auto" w:fill="FDF7AF"/>
                  <w:hideMark/>
                </w:tcPr>
                <w:p w:rsidR="006D5E93" w:rsidRPr="006D5E93" w:rsidRDefault="006D5E93" w:rsidP="006D5E93">
                  <w:pPr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r w:rsidRPr="006D5E93">
                    <w:rPr>
                      <w:rFonts w:eastAsia="Times New Roman" w:cs="Times New Roman"/>
                      <w:szCs w:val="24"/>
                      <w:lang w:eastAsia="sk-SK"/>
                    </w:rPr>
                    <w:t>- v oblastiach, kde bol v minulom roku zistený výskyt chlorózy </w:t>
                  </w:r>
                  <w:r w:rsidRPr="006D5E93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(žltnutie listov na</w:t>
                  </w:r>
                  <w:r w:rsidRPr="006D5E93">
                    <w:rPr>
                      <w:rFonts w:eastAsia="Times New Roman" w:cs="Times New Roman"/>
                      <w:szCs w:val="24"/>
                      <w:lang w:eastAsia="sk-SK"/>
                    </w:rPr>
                    <w:t> </w:t>
                  </w:r>
                  <w:r w:rsidRPr="006D5E93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koncoch mladých výhonkov),</w:t>
                  </w:r>
                  <w:r w:rsidRPr="006D5E93">
                    <w:rPr>
                      <w:rFonts w:eastAsia="Times New Roman" w:cs="Times New Roman"/>
                      <w:szCs w:val="24"/>
                      <w:lang w:eastAsia="sk-SK"/>
                    </w:rPr>
                    <w:t> aplikujeme uvedené hnojivo </w:t>
                  </w:r>
                  <w:r w:rsidRPr="006D5E93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vo forme zálievky</w:t>
                  </w:r>
                  <w:r w:rsidRPr="006D5E93">
                    <w:rPr>
                      <w:rFonts w:eastAsia="Times New Roman" w:cs="Times New Roman"/>
                      <w:szCs w:val="24"/>
                      <w:lang w:eastAsia="sk-SK"/>
                    </w:rPr>
                    <w:t> do rýh vykopaných po obvode koruny ohrozených stromov a ku koreňom viniča</w:t>
                  </w:r>
                  <w:r w:rsidRPr="006D5E93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  <w:t>- opakované </w:t>
                  </w:r>
                  <w:r w:rsidRPr="006D5E93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postreky</w:t>
                  </w:r>
                  <w:r w:rsidRPr="006D5E93">
                    <w:rPr>
                      <w:rFonts w:eastAsia="Times New Roman" w:cs="Times New Roman"/>
                      <w:szCs w:val="24"/>
                      <w:lang w:eastAsia="sk-SK"/>
                    </w:rPr>
                    <w:t> listov ohrozených rastlín </w:t>
                  </w:r>
                  <w:r w:rsidRPr="006D5E93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budú aktuálne</w:t>
                  </w:r>
                  <w:r w:rsidRPr="006D5E93">
                    <w:rPr>
                      <w:rFonts w:eastAsia="Times New Roman" w:cs="Times New Roman"/>
                      <w:szCs w:val="24"/>
                      <w:lang w:eastAsia="sk-SK"/>
                    </w:rPr>
                    <w:t> až v máji a v júni</w:t>
                  </w:r>
                </w:p>
              </w:tc>
            </w:tr>
            <w:tr w:rsidR="006D5E93" w:rsidRPr="006D5E93">
              <w:trPr>
                <w:tblCellSpacing w:w="15" w:type="dxa"/>
                <w:jc w:val="center"/>
              </w:trPr>
              <w:tc>
                <w:tcPr>
                  <w:tcW w:w="0" w:type="auto"/>
                  <w:hideMark/>
                </w:tcPr>
                <w:p w:rsidR="006D5E93" w:rsidRPr="006D5E93" w:rsidRDefault="006D5E93" w:rsidP="006D5E93">
                  <w:pPr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hyperlink r:id="rId47" w:tgtFrame="_blank" w:history="1">
                    <w:r w:rsidRPr="006D5E93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ovocné dreviny</w:t>
                    </w:r>
                  </w:hyperlink>
                </w:p>
              </w:tc>
              <w:tc>
                <w:tcPr>
                  <w:tcW w:w="0" w:type="auto"/>
                  <w:hideMark/>
                </w:tcPr>
                <w:p w:rsidR="006D5E93" w:rsidRPr="006D5E93" w:rsidRDefault="006D5E93" w:rsidP="006D5E93">
                  <w:pPr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r w:rsidRPr="006D5E93">
                    <w:rPr>
                      <w:rFonts w:eastAsia="Times New Roman" w:cs="Times New Roman"/>
                      <w:szCs w:val="24"/>
                      <w:lang w:eastAsia="sk-SK"/>
                    </w:rPr>
                    <w:t>postrek proti prezimujúcim škodcom (vošky, štítničky, puklice, piadivky a pod.)</w:t>
                  </w:r>
                </w:p>
              </w:tc>
              <w:tc>
                <w:tcPr>
                  <w:tcW w:w="0" w:type="auto"/>
                  <w:hideMark/>
                </w:tcPr>
                <w:p w:rsidR="006D5E93" w:rsidRPr="006D5E93" w:rsidRDefault="006D5E93" w:rsidP="006D5E93">
                  <w:pPr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hyperlink r:id="rId48" w:tgtFrame="_blank" w:history="1">
                    <w:r w:rsidRPr="006D5E93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KARATE ZEON 5 CS</w:t>
                    </w:r>
                  </w:hyperlink>
                  <w:r w:rsidRPr="006D5E93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49" w:tgtFrame="_blank" w:history="1">
                    <w:r w:rsidRPr="006D5E93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MOSPILAN 20 SP</w:t>
                    </w:r>
                  </w:hyperlink>
                </w:p>
              </w:tc>
              <w:tc>
                <w:tcPr>
                  <w:tcW w:w="0" w:type="auto"/>
                  <w:hideMark/>
                </w:tcPr>
                <w:p w:rsidR="006D5E93" w:rsidRPr="006D5E93" w:rsidRDefault="006D5E93" w:rsidP="006D5E93">
                  <w:pPr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r w:rsidRPr="006D5E93">
                    <w:rPr>
                      <w:rFonts w:eastAsia="Times New Roman" w:cs="Times New Roman"/>
                      <w:szCs w:val="24"/>
                      <w:lang w:eastAsia="sk-SK"/>
                    </w:rPr>
                    <w:t>- </w:t>
                  </w:r>
                  <w:r w:rsidRPr="006D5E93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proti prezimujúcim škodcom sa ošetrujú všetky ovocné dreviny</w:t>
                  </w:r>
                  <w:r w:rsidRPr="006D5E93">
                    <w:rPr>
                      <w:rFonts w:eastAsia="Times New Roman" w:cs="Times New Roman"/>
                      <w:szCs w:val="24"/>
                      <w:lang w:eastAsia="sk-SK"/>
                    </w:rPr>
                    <w:t xml:space="preserve"> (ríbezle, egreše, maliny ostružiny a všetky </w:t>
                  </w:r>
                  <w:proofErr w:type="spellStart"/>
                  <w:r w:rsidRPr="006D5E93">
                    <w:rPr>
                      <w:rFonts w:eastAsia="Times New Roman" w:cs="Times New Roman"/>
                      <w:szCs w:val="24"/>
                      <w:lang w:eastAsia="sk-SK"/>
                    </w:rPr>
                    <w:t>jadroviny</w:t>
                  </w:r>
                  <w:proofErr w:type="spellEnd"/>
                  <w:r w:rsidRPr="006D5E93">
                    <w:rPr>
                      <w:rFonts w:eastAsia="Times New Roman" w:cs="Times New Roman"/>
                      <w:szCs w:val="24"/>
                      <w:lang w:eastAsia="sk-SK"/>
                    </w:rPr>
                    <w:t xml:space="preserve"> a </w:t>
                  </w:r>
                  <w:proofErr w:type="spellStart"/>
                  <w:r w:rsidRPr="006D5E93">
                    <w:rPr>
                      <w:rFonts w:eastAsia="Times New Roman" w:cs="Times New Roman"/>
                      <w:szCs w:val="24"/>
                      <w:lang w:eastAsia="sk-SK"/>
                    </w:rPr>
                    <w:t>kôstkoviny</w:t>
                  </w:r>
                  <w:proofErr w:type="spellEnd"/>
                  <w:r w:rsidRPr="006D5E93">
                    <w:rPr>
                      <w:rFonts w:eastAsia="Times New Roman" w:cs="Times New Roman"/>
                      <w:szCs w:val="24"/>
                      <w:lang w:eastAsia="sk-SK"/>
                    </w:rPr>
                    <w:t>)</w:t>
                  </w:r>
                  <w:r w:rsidRPr="006D5E93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  <w:t> </w:t>
                  </w:r>
                  <w:r w:rsidRPr="006D5E93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  <w:t>- </w:t>
                  </w:r>
                  <w:r w:rsidRPr="006D5E93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postrek</w:t>
                  </w:r>
                  <w:r w:rsidRPr="006D5E93">
                    <w:rPr>
                      <w:rFonts w:eastAsia="Times New Roman" w:cs="Times New Roman"/>
                      <w:szCs w:val="24"/>
                      <w:lang w:eastAsia="sk-SK"/>
                    </w:rPr>
                    <w:t> je zameraný predovšetkým proti voškám a štítničkám a môže sa urobiť v období </w:t>
                  </w:r>
                  <w:r w:rsidRPr="006D5E93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od vypučania až do začiatku kvitnutia</w:t>
                  </w:r>
                  <w:r w:rsidRPr="006D5E93">
                    <w:rPr>
                      <w:rFonts w:eastAsia="Times New Roman" w:cs="Times New Roman"/>
                      <w:szCs w:val="24"/>
                      <w:lang w:eastAsia="sk-SK"/>
                    </w:rPr>
                    <w:t> jednotlivých ovocných druhov</w:t>
                  </w:r>
                  <w:r w:rsidRPr="006D5E93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  <w:t> </w:t>
                  </w:r>
                  <w:r w:rsidRPr="006D5E93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r w:rsidRPr="006D5E93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- najskorší termín</w:t>
                  </w:r>
                  <w:r w:rsidRPr="006D5E93">
                    <w:rPr>
                      <w:rFonts w:eastAsia="Times New Roman" w:cs="Times New Roman"/>
                      <w:szCs w:val="24"/>
                      <w:lang w:eastAsia="sk-SK"/>
                    </w:rPr>
                    <w:t> je v štádiu, keď kvetné puky so zeleným kalichom dosiahnu dĺžku 10 až 15 mm (</w:t>
                  </w:r>
                  <w:r w:rsidRPr="006D5E93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 xml:space="preserve">typické pre </w:t>
                  </w:r>
                  <w:proofErr w:type="spellStart"/>
                  <w:r w:rsidRPr="006D5E93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kôstkoviny</w:t>
                  </w:r>
                  <w:proofErr w:type="spellEnd"/>
                  <w:r w:rsidRPr="006D5E93">
                    <w:rPr>
                      <w:rFonts w:eastAsia="Times New Roman" w:cs="Times New Roman"/>
                      <w:szCs w:val="24"/>
                      <w:lang w:eastAsia="sk-SK"/>
                    </w:rPr>
                    <w:t>) alebo rozvíjajúce sa listy dosiahnu dĺžku aspoň 10 mm (pri jabloniach známe </w:t>
                  </w:r>
                  <w:r w:rsidRPr="006D5E93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myšie uško</w:t>
                  </w:r>
                  <w:r w:rsidRPr="006D5E93">
                    <w:rPr>
                      <w:rFonts w:eastAsia="Times New Roman" w:cs="Times New Roman"/>
                      <w:szCs w:val="24"/>
                      <w:lang w:eastAsia="sk-SK"/>
                    </w:rPr>
                    <w:t>); </w:t>
                  </w:r>
                  <w:r w:rsidRPr="006D5E93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až v tomto štádiu sa liahnu larvy vošiek z prezimovaných vajíčok</w:t>
                  </w:r>
                  <w:r w:rsidRPr="006D5E93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  <w:t> </w:t>
                  </w:r>
                  <w:r w:rsidRPr="006D5E93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r w:rsidRPr="006D5E93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- najneskorší termín</w:t>
                  </w:r>
                  <w:r w:rsidRPr="006D5E93">
                    <w:rPr>
                      <w:rFonts w:eastAsia="Times New Roman" w:cs="Times New Roman"/>
                      <w:szCs w:val="24"/>
                      <w:lang w:eastAsia="sk-SK"/>
                    </w:rPr>
                    <w:t xml:space="preserve"> je v štádiu bielych alebo ružových </w:t>
                  </w:r>
                  <w:r w:rsidRPr="006D5E93">
                    <w:rPr>
                      <w:rFonts w:eastAsia="Times New Roman" w:cs="Times New Roman"/>
                      <w:szCs w:val="24"/>
                      <w:lang w:eastAsia="sk-SK"/>
                    </w:rPr>
                    <w:lastRenderedPageBreak/>
                    <w:t>kvetných pukov tesne </w:t>
                  </w:r>
                  <w:r w:rsidRPr="006D5E93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pred rozkvitnutím</w:t>
                  </w:r>
                  <w:r w:rsidRPr="006D5E93">
                    <w:rPr>
                      <w:rFonts w:eastAsia="Times New Roman" w:cs="Times New Roman"/>
                      <w:szCs w:val="24"/>
                      <w:lang w:eastAsia="sk-SK"/>
                    </w:rPr>
                    <w:t> jednotlivých ovocných druhov</w:t>
                  </w:r>
                  <w:r w:rsidRPr="006D5E93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  <w:t> </w:t>
                  </w:r>
                  <w:r w:rsidRPr="006D5E93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r w:rsidRPr="006D5E93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- v čase postreku sa má teplota pohybovať nad 10 °C</w:t>
                  </w:r>
                  <w:r w:rsidRPr="006D5E93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  <w:t> </w:t>
                  </w:r>
                  <w:r w:rsidRPr="006D5E93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  <w:t>- postrek má byť dôkladný a výdatný</w:t>
                  </w:r>
                  <w:r w:rsidRPr="006D5E93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  <w:t xml:space="preserve">- použiť môžu sa aj ekologické prípravky </w:t>
                  </w:r>
                  <w:proofErr w:type="spellStart"/>
                  <w:r w:rsidRPr="006D5E93">
                    <w:rPr>
                      <w:rFonts w:eastAsia="Times New Roman" w:cs="Times New Roman"/>
                      <w:szCs w:val="24"/>
                      <w:lang w:eastAsia="sk-SK"/>
                    </w:rPr>
                    <w:t>BorOil</w:t>
                  </w:r>
                  <w:proofErr w:type="spellEnd"/>
                  <w:r w:rsidRPr="006D5E93">
                    <w:rPr>
                      <w:rFonts w:eastAsia="Times New Roman" w:cs="Times New Roman"/>
                      <w:szCs w:val="24"/>
                      <w:lang w:eastAsia="sk-SK"/>
                    </w:rPr>
                    <w:t xml:space="preserve"> a </w:t>
                  </w:r>
                  <w:proofErr w:type="spellStart"/>
                  <w:r w:rsidRPr="006D5E93">
                    <w:rPr>
                      <w:rFonts w:eastAsia="Times New Roman" w:cs="Times New Roman"/>
                      <w:szCs w:val="24"/>
                      <w:lang w:eastAsia="sk-SK"/>
                    </w:rPr>
                    <w:t>FerrumOil</w:t>
                  </w:r>
                  <w:proofErr w:type="spellEnd"/>
                </w:p>
              </w:tc>
            </w:tr>
            <w:tr w:rsidR="006D5E93" w:rsidRPr="006D5E93">
              <w:trPr>
                <w:tblCellSpacing w:w="15" w:type="dxa"/>
                <w:jc w:val="center"/>
              </w:trPr>
              <w:tc>
                <w:tcPr>
                  <w:tcW w:w="0" w:type="auto"/>
                  <w:shd w:val="clear" w:color="auto" w:fill="FDF7AF"/>
                  <w:hideMark/>
                </w:tcPr>
                <w:p w:rsidR="006D5E93" w:rsidRPr="006D5E93" w:rsidRDefault="006D5E93" w:rsidP="006D5E93">
                  <w:pPr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hyperlink r:id="rId50" w:tgtFrame="_blank" w:history="1">
                    <w:r w:rsidRPr="006D5E93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slivky</w:t>
                    </w:r>
                  </w:hyperlink>
                </w:p>
              </w:tc>
              <w:tc>
                <w:tcPr>
                  <w:tcW w:w="0" w:type="auto"/>
                  <w:shd w:val="clear" w:color="auto" w:fill="FDF7AF"/>
                  <w:hideMark/>
                </w:tcPr>
                <w:p w:rsidR="006D5E93" w:rsidRPr="006D5E93" w:rsidRDefault="006D5E93" w:rsidP="006D5E93">
                  <w:pPr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hyperlink r:id="rId51" w:tgtFrame="_blank" w:history="1">
                    <w:r w:rsidRPr="006D5E93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Piliarka slivková</w:t>
                    </w:r>
                  </w:hyperlink>
                </w:p>
              </w:tc>
              <w:tc>
                <w:tcPr>
                  <w:tcW w:w="0" w:type="auto"/>
                  <w:shd w:val="clear" w:color="auto" w:fill="FDF7AF"/>
                  <w:hideMark/>
                </w:tcPr>
                <w:p w:rsidR="006D5E93" w:rsidRPr="006D5E93" w:rsidRDefault="006D5E93" w:rsidP="006D5E93">
                  <w:pPr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hyperlink r:id="rId52" w:tgtFrame="_blank" w:history="1">
                    <w:r w:rsidRPr="006D5E93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MOSPILAN 20 SP</w:t>
                    </w:r>
                  </w:hyperlink>
                  <w:r w:rsidRPr="006D5E93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53" w:tgtFrame="_blank" w:history="1">
                    <w:r w:rsidRPr="006D5E93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SANIUM ULTRA</w:t>
                    </w:r>
                  </w:hyperlink>
                </w:p>
              </w:tc>
              <w:tc>
                <w:tcPr>
                  <w:tcW w:w="0" w:type="auto"/>
                  <w:shd w:val="clear" w:color="auto" w:fill="FDF7AF"/>
                  <w:hideMark/>
                </w:tcPr>
                <w:p w:rsidR="006D5E93" w:rsidRPr="006D5E93" w:rsidRDefault="006D5E93" w:rsidP="006D5E93">
                  <w:pPr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r w:rsidRPr="006D5E93">
                    <w:rPr>
                      <w:rFonts w:eastAsia="Times New Roman" w:cs="Times New Roman"/>
                      <w:szCs w:val="24"/>
                      <w:lang w:eastAsia="sk-SK"/>
                    </w:rPr>
                    <w:t>- jediný postrek stromov </w:t>
                  </w:r>
                  <w:r w:rsidRPr="006D5E93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ihneď po odkvitnutí</w:t>
                  </w:r>
                  <w:r w:rsidRPr="006D5E93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  <w:t>- škodca spôsobuje tzv. skorú červivosť plodov sliviek</w:t>
                  </w:r>
                </w:p>
              </w:tc>
            </w:tr>
            <w:tr w:rsidR="006D5E93" w:rsidRPr="006D5E93">
              <w:trPr>
                <w:tblCellSpacing w:w="15" w:type="dxa"/>
                <w:jc w:val="center"/>
              </w:trPr>
              <w:tc>
                <w:tcPr>
                  <w:tcW w:w="0" w:type="auto"/>
                  <w:hideMark/>
                </w:tcPr>
                <w:p w:rsidR="006D5E93" w:rsidRPr="006D5E93" w:rsidRDefault="006D5E93" w:rsidP="006D5E93">
                  <w:pPr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hyperlink r:id="rId54" w:tgtFrame="_blank" w:history="1">
                    <w:r w:rsidRPr="006D5E93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vinič</w:t>
                    </w:r>
                  </w:hyperlink>
                </w:p>
              </w:tc>
              <w:tc>
                <w:tcPr>
                  <w:tcW w:w="0" w:type="auto"/>
                  <w:hideMark/>
                </w:tcPr>
                <w:p w:rsidR="006D5E93" w:rsidRPr="006D5E93" w:rsidRDefault="006D5E93" w:rsidP="006D5E93">
                  <w:pPr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hyperlink r:id="rId55" w:tgtFrame="_blank" w:history="1">
                    <w:r w:rsidRPr="006D5E93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Kučeravosť (</w:t>
                    </w:r>
                    <w:proofErr w:type="spellStart"/>
                    <w:r w:rsidRPr="006D5E93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akarinóza</w:t>
                    </w:r>
                    <w:proofErr w:type="spellEnd"/>
                    <w:r w:rsidRPr="006D5E93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) a plstnatosť (</w:t>
                    </w:r>
                    <w:proofErr w:type="spellStart"/>
                    <w:r w:rsidRPr="006D5E93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erinóza</w:t>
                    </w:r>
                    <w:proofErr w:type="spellEnd"/>
                    <w:r w:rsidRPr="006D5E93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) listov viniča</w:t>
                    </w:r>
                  </w:hyperlink>
                </w:p>
              </w:tc>
              <w:tc>
                <w:tcPr>
                  <w:tcW w:w="0" w:type="auto"/>
                  <w:hideMark/>
                </w:tcPr>
                <w:p w:rsidR="006D5E93" w:rsidRPr="006D5E93" w:rsidRDefault="006D5E93" w:rsidP="006D5E93">
                  <w:pPr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hyperlink r:id="rId56" w:tgtFrame="_blank" w:history="1">
                    <w:r w:rsidRPr="006D5E93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KUMULUS WG</w:t>
                    </w:r>
                  </w:hyperlink>
                  <w:r w:rsidRPr="006D5E93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57" w:tgtFrame="_blank" w:history="1">
                    <w:r w:rsidRPr="006D5E93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 xml:space="preserve">SULKA </w:t>
                    </w:r>
                    <w:proofErr w:type="spellStart"/>
                    <w:r w:rsidRPr="006D5E93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Ca</w:t>
                    </w:r>
                    <w:proofErr w:type="spellEnd"/>
                  </w:hyperlink>
                  <w:r w:rsidRPr="006D5E93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58" w:tgtFrame="_blank" w:history="1">
                    <w:r w:rsidRPr="006D5E93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THIOVIT JET</w:t>
                    </w:r>
                  </w:hyperlink>
                </w:p>
              </w:tc>
              <w:tc>
                <w:tcPr>
                  <w:tcW w:w="0" w:type="auto"/>
                  <w:hideMark/>
                </w:tcPr>
                <w:p w:rsidR="006D5E93" w:rsidRPr="006D5E93" w:rsidRDefault="006D5E93" w:rsidP="006D5E93">
                  <w:pPr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r w:rsidRPr="006D5E93">
                    <w:rPr>
                      <w:rFonts w:eastAsia="Times New Roman" w:cs="Times New Roman"/>
                      <w:szCs w:val="24"/>
                      <w:lang w:eastAsia="sk-SK"/>
                    </w:rPr>
                    <w:t xml:space="preserve">- proti roztočom spôsobujúcim </w:t>
                  </w:r>
                  <w:proofErr w:type="spellStart"/>
                  <w:r w:rsidRPr="006D5E93">
                    <w:rPr>
                      <w:rFonts w:eastAsia="Times New Roman" w:cs="Times New Roman"/>
                      <w:szCs w:val="24"/>
                      <w:lang w:eastAsia="sk-SK"/>
                    </w:rPr>
                    <w:t>akarinózu</w:t>
                  </w:r>
                  <w:proofErr w:type="spellEnd"/>
                  <w:r w:rsidRPr="006D5E93">
                    <w:rPr>
                      <w:rFonts w:eastAsia="Times New Roman" w:cs="Times New Roman"/>
                      <w:szCs w:val="24"/>
                      <w:lang w:eastAsia="sk-SK"/>
                    </w:rPr>
                    <w:t xml:space="preserve"> a </w:t>
                  </w:r>
                  <w:proofErr w:type="spellStart"/>
                  <w:r w:rsidRPr="006D5E93">
                    <w:rPr>
                      <w:rFonts w:eastAsia="Times New Roman" w:cs="Times New Roman"/>
                      <w:szCs w:val="24"/>
                      <w:lang w:eastAsia="sk-SK"/>
                    </w:rPr>
                    <w:t>erinózu</w:t>
                  </w:r>
                  <w:proofErr w:type="spellEnd"/>
                  <w:r w:rsidRPr="006D5E93">
                    <w:rPr>
                      <w:rFonts w:eastAsia="Times New Roman" w:cs="Times New Roman"/>
                      <w:szCs w:val="24"/>
                      <w:lang w:eastAsia="sk-SK"/>
                    </w:rPr>
                    <w:t xml:space="preserve"> ošetrujeme vinič </w:t>
                  </w:r>
                  <w:r w:rsidRPr="006D5E93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 xml:space="preserve">buď v čase pučania </w:t>
                  </w:r>
                  <w:proofErr w:type="spellStart"/>
                  <w:r w:rsidRPr="006D5E93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Sulkou</w:t>
                  </w:r>
                  <w:proofErr w:type="spellEnd"/>
                  <w:r w:rsidRPr="006D5E93">
                    <w:rPr>
                      <w:rFonts w:eastAsia="Times New Roman" w:cs="Times New Roman"/>
                      <w:szCs w:val="24"/>
                      <w:lang w:eastAsia="sk-SK"/>
                    </w:rPr>
                    <w:t> (keď sa začnú púčiky zväčšovať) alebo </w:t>
                  </w:r>
                  <w:r w:rsidRPr="006D5E93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 xml:space="preserve">krátko po vypučaní </w:t>
                  </w:r>
                  <w:proofErr w:type="spellStart"/>
                  <w:r w:rsidRPr="006D5E93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Kumulusom</w:t>
                  </w:r>
                  <w:proofErr w:type="spellEnd"/>
                  <w:r w:rsidRPr="006D5E93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 xml:space="preserve"> alebo </w:t>
                  </w:r>
                  <w:proofErr w:type="spellStart"/>
                  <w:r w:rsidRPr="006D5E93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Thiovitom</w:t>
                  </w:r>
                  <w:proofErr w:type="spellEnd"/>
                  <w:r w:rsidRPr="006D5E93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  <w:t xml:space="preserve">- postrek je potrebný najmä v tých výsadbách, kde bol v minulom roku zistený výskyt </w:t>
                  </w:r>
                  <w:proofErr w:type="spellStart"/>
                  <w:r w:rsidRPr="006D5E93">
                    <w:rPr>
                      <w:rFonts w:eastAsia="Times New Roman" w:cs="Times New Roman"/>
                      <w:szCs w:val="24"/>
                      <w:lang w:eastAsia="sk-SK"/>
                    </w:rPr>
                    <w:t>akarinózy</w:t>
                  </w:r>
                  <w:proofErr w:type="spellEnd"/>
                  <w:r w:rsidRPr="006D5E93">
                    <w:rPr>
                      <w:rFonts w:eastAsia="Times New Roman" w:cs="Times New Roman"/>
                      <w:szCs w:val="24"/>
                      <w:lang w:eastAsia="sk-SK"/>
                    </w:rPr>
                    <w:t xml:space="preserve"> alebo </w:t>
                  </w:r>
                  <w:proofErr w:type="spellStart"/>
                  <w:r w:rsidRPr="006D5E93">
                    <w:rPr>
                      <w:rFonts w:eastAsia="Times New Roman" w:cs="Times New Roman"/>
                      <w:szCs w:val="24"/>
                      <w:lang w:eastAsia="sk-SK"/>
                    </w:rPr>
                    <w:t>erinózy</w:t>
                  </w:r>
                  <w:proofErr w:type="spellEnd"/>
                </w:p>
              </w:tc>
            </w:tr>
            <w:tr w:rsidR="006D5E93" w:rsidRPr="006D5E93">
              <w:trPr>
                <w:tblCellSpacing w:w="15" w:type="dxa"/>
                <w:jc w:val="center"/>
              </w:trPr>
              <w:tc>
                <w:tcPr>
                  <w:tcW w:w="0" w:type="auto"/>
                  <w:shd w:val="clear" w:color="auto" w:fill="FDF7AF"/>
                  <w:hideMark/>
                </w:tcPr>
                <w:p w:rsidR="006D5E93" w:rsidRPr="006D5E93" w:rsidRDefault="006D5E93" w:rsidP="006D5E93">
                  <w:pPr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hyperlink r:id="rId59" w:tgtFrame="_blank" w:history="1">
                    <w:r w:rsidRPr="006D5E93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višne</w:t>
                    </w:r>
                  </w:hyperlink>
                </w:p>
              </w:tc>
              <w:tc>
                <w:tcPr>
                  <w:tcW w:w="0" w:type="auto"/>
                  <w:shd w:val="clear" w:color="auto" w:fill="FDF7AF"/>
                  <w:hideMark/>
                </w:tcPr>
                <w:p w:rsidR="006D5E93" w:rsidRPr="006D5E93" w:rsidRDefault="006D5E93" w:rsidP="006D5E93">
                  <w:pPr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r w:rsidRPr="006D5E93">
                    <w:rPr>
                      <w:rFonts w:eastAsia="Times New Roman" w:cs="Times New Roman"/>
                      <w:szCs w:val="24"/>
                      <w:lang w:eastAsia="sk-SK"/>
                    </w:rPr>
                    <w:t xml:space="preserve">Moníliová </w:t>
                  </w:r>
                  <w:proofErr w:type="spellStart"/>
                  <w:r w:rsidRPr="006D5E93">
                    <w:rPr>
                      <w:rFonts w:eastAsia="Times New Roman" w:cs="Times New Roman"/>
                      <w:szCs w:val="24"/>
                      <w:lang w:eastAsia="sk-SK"/>
                    </w:rPr>
                    <w:t>spála</w:t>
                  </w:r>
                  <w:proofErr w:type="spellEnd"/>
                  <w:r w:rsidRPr="006D5E93">
                    <w:rPr>
                      <w:rFonts w:eastAsia="Times New Roman" w:cs="Times New Roman"/>
                      <w:szCs w:val="24"/>
                      <w:lang w:eastAsia="sk-SK"/>
                    </w:rPr>
                    <w:t xml:space="preserve"> kvetov a výhonkov</w:t>
                  </w:r>
                </w:p>
              </w:tc>
              <w:tc>
                <w:tcPr>
                  <w:tcW w:w="0" w:type="auto"/>
                  <w:shd w:val="clear" w:color="auto" w:fill="FDF7AF"/>
                  <w:hideMark/>
                </w:tcPr>
                <w:p w:rsidR="006D5E93" w:rsidRPr="006D5E93" w:rsidRDefault="006D5E93" w:rsidP="006D5E93">
                  <w:pPr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hyperlink r:id="rId60" w:tgtFrame="_blank" w:history="1">
                    <w:r w:rsidRPr="006D5E93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BELANTY</w:t>
                    </w:r>
                  </w:hyperlink>
                  <w:r w:rsidRPr="006D5E93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61" w:tgtFrame="_blank" w:history="1">
                    <w:r w:rsidRPr="006D5E93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SIGNUM</w:t>
                    </w:r>
                  </w:hyperlink>
                </w:p>
              </w:tc>
              <w:tc>
                <w:tcPr>
                  <w:tcW w:w="0" w:type="auto"/>
                  <w:shd w:val="clear" w:color="auto" w:fill="FDF7AF"/>
                  <w:hideMark/>
                </w:tcPr>
                <w:p w:rsidR="006D5E93" w:rsidRPr="006D5E93" w:rsidRDefault="006D5E93" w:rsidP="006D5E93">
                  <w:pPr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r w:rsidRPr="006D5E93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- prvý</w:t>
                  </w:r>
                  <w:r w:rsidRPr="006D5E93">
                    <w:rPr>
                      <w:rFonts w:eastAsia="Times New Roman" w:cs="Times New Roman"/>
                      <w:szCs w:val="24"/>
                      <w:lang w:eastAsia="sk-SK"/>
                    </w:rPr>
                    <w:t> preventívny postrek</w:t>
                  </w:r>
                  <w:r w:rsidRPr="006D5E93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 na začiatku kvitnutia </w:t>
                  </w:r>
                  <w:r w:rsidRPr="006D5E93">
                    <w:rPr>
                      <w:rFonts w:eastAsia="Times New Roman" w:cs="Times New Roman"/>
                      <w:szCs w:val="24"/>
                      <w:lang w:eastAsia="sk-SK"/>
                    </w:rPr>
                    <w:t>(keď sa otvoria prvé kvety)</w:t>
                  </w:r>
                  <w:r w:rsidRPr="006D5E93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  <w:t>- </w:t>
                  </w:r>
                  <w:r w:rsidRPr="006D5E93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druhý pri dokvitaní </w:t>
                  </w:r>
                  <w:r w:rsidRPr="006D5E93">
                    <w:rPr>
                      <w:rFonts w:eastAsia="Times New Roman" w:cs="Times New Roman"/>
                      <w:szCs w:val="24"/>
                      <w:lang w:eastAsia="sk-SK"/>
                    </w:rPr>
                    <w:t>(keď opadne 90% korunných lupienkov)</w:t>
                  </w:r>
                  <w:r w:rsidRPr="006D5E93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  <w:t>- postreky sú dôležité najmä v prípade daždivého počasia počas kvitnutia marhúľ</w:t>
                  </w:r>
                  <w:r w:rsidRPr="006D5E93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r w:rsidRPr="006D5E93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- prípravky treba striedať</w:t>
                  </w:r>
                </w:p>
              </w:tc>
            </w:tr>
            <w:tr w:rsidR="006D5E93" w:rsidRPr="006D5E93">
              <w:trPr>
                <w:tblCellSpacing w:w="15" w:type="dxa"/>
                <w:jc w:val="center"/>
              </w:trPr>
              <w:tc>
                <w:tcPr>
                  <w:tcW w:w="0" w:type="auto"/>
                  <w:hideMark/>
                </w:tcPr>
                <w:p w:rsidR="006D5E93" w:rsidRPr="006D5E93" w:rsidRDefault="006D5E93" w:rsidP="006D5E93">
                  <w:pPr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hyperlink r:id="rId62" w:tgtFrame="_blank" w:history="1">
                    <w:r w:rsidRPr="006D5E93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cesnak jarný</w:t>
                    </w:r>
                  </w:hyperlink>
                </w:p>
              </w:tc>
              <w:tc>
                <w:tcPr>
                  <w:tcW w:w="0" w:type="auto"/>
                  <w:hideMark/>
                </w:tcPr>
                <w:p w:rsidR="006D5E93" w:rsidRPr="006D5E93" w:rsidRDefault="006D5E93" w:rsidP="006D5E93">
                  <w:pPr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hyperlink r:id="rId63" w:tgtFrame="_blank" w:history="1">
                    <w:r w:rsidRPr="006D5E93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háďatko zhubné</w:t>
                    </w:r>
                  </w:hyperlink>
                  <w:r w:rsidRPr="006D5E93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  <w:t>roztoč cesnakový</w:t>
                  </w:r>
                </w:p>
              </w:tc>
              <w:tc>
                <w:tcPr>
                  <w:tcW w:w="0" w:type="auto"/>
                  <w:hideMark/>
                </w:tcPr>
                <w:p w:rsidR="006D5E93" w:rsidRPr="006D5E93" w:rsidRDefault="006D5E93" w:rsidP="006D5E93">
                  <w:pPr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hyperlink r:id="rId64" w:tgtFrame="_blank" w:history="1">
                    <w:r w:rsidRPr="006D5E93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 xml:space="preserve">SULKA </w:t>
                    </w:r>
                    <w:proofErr w:type="spellStart"/>
                    <w:r w:rsidRPr="006D5E93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Ca</w:t>
                    </w:r>
                    <w:proofErr w:type="spellEnd"/>
                  </w:hyperlink>
                </w:p>
              </w:tc>
              <w:tc>
                <w:tcPr>
                  <w:tcW w:w="0" w:type="auto"/>
                  <w:hideMark/>
                </w:tcPr>
                <w:p w:rsidR="006D5E93" w:rsidRPr="006D5E93" w:rsidRDefault="006D5E93" w:rsidP="006D5E93">
                  <w:pPr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r w:rsidRPr="006D5E93">
                    <w:rPr>
                      <w:rFonts w:eastAsia="Times New Roman" w:cs="Times New Roman"/>
                      <w:szCs w:val="24"/>
                      <w:lang w:eastAsia="sk-SK"/>
                    </w:rPr>
                    <w:t>morenie sadiva pred výsadbou (6-12 hodín)</w:t>
                  </w:r>
                </w:p>
              </w:tc>
            </w:tr>
            <w:tr w:rsidR="006D5E93" w:rsidRPr="006D5E93">
              <w:trPr>
                <w:tblCellSpacing w:w="15" w:type="dxa"/>
                <w:jc w:val="center"/>
              </w:trPr>
              <w:tc>
                <w:tcPr>
                  <w:tcW w:w="0" w:type="auto"/>
                  <w:shd w:val="clear" w:color="auto" w:fill="FDF7AF"/>
                  <w:hideMark/>
                </w:tcPr>
                <w:p w:rsidR="006D5E93" w:rsidRPr="006D5E93" w:rsidRDefault="006D5E93" w:rsidP="006D5E93">
                  <w:pPr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hyperlink r:id="rId65" w:tgtFrame="_blank" w:history="1">
                    <w:r w:rsidRPr="006D5E93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cesnak zimný</w:t>
                    </w:r>
                  </w:hyperlink>
                </w:p>
              </w:tc>
              <w:tc>
                <w:tcPr>
                  <w:tcW w:w="0" w:type="auto"/>
                  <w:shd w:val="clear" w:color="auto" w:fill="FDF7AF"/>
                  <w:hideMark/>
                </w:tcPr>
                <w:p w:rsidR="006D5E93" w:rsidRPr="006D5E93" w:rsidRDefault="006D5E93" w:rsidP="006D5E93">
                  <w:pPr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hyperlink r:id="rId66" w:tgtFrame="_blank" w:history="1">
                    <w:proofErr w:type="spellStart"/>
                    <w:r w:rsidRPr="006D5E93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Fúzavka</w:t>
                    </w:r>
                    <w:proofErr w:type="spellEnd"/>
                    <w:r w:rsidRPr="006D5E93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 xml:space="preserve"> cesnaková</w:t>
                    </w:r>
                  </w:hyperlink>
                </w:p>
              </w:tc>
              <w:tc>
                <w:tcPr>
                  <w:tcW w:w="0" w:type="auto"/>
                  <w:shd w:val="clear" w:color="auto" w:fill="FDF7AF"/>
                  <w:hideMark/>
                </w:tcPr>
                <w:p w:rsidR="006D5E93" w:rsidRPr="006D5E93" w:rsidRDefault="006D5E93" w:rsidP="006D5E93">
                  <w:pPr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hyperlink r:id="rId67" w:tgtFrame="_blank" w:history="1">
                    <w:r w:rsidRPr="006D5E93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BENEVIA</w:t>
                    </w:r>
                  </w:hyperlink>
                  <w:r w:rsidRPr="006D5E93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68" w:tgtFrame="_blank" w:history="1">
                    <w:r w:rsidRPr="006D5E93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KARATE ZEON 5 CS</w:t>
                    </w:r>
                  </w:hyperlink>
                </w:p>
              </w:tc>
              <w:tc>
                <w:tcPr>
                  <w:tcW w:w="0" w:type="auto"/>
                  <w:shd w:val="clear" w:color="auto" w:fill="FDF7AF"/>
                  <w:hideMark/>
                </w:tcPr>
                <w:p w:rsidR="006D5E93" w:rsidRPr="006D5E93" w:rsidRDefault="006D5E93" w:rsidP="006D5E93">
                  <w:pPr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r w:rsidRPr="006D5E93">
                    <w:rPr>
                      <w:rFonts w:eastAsia="Times New Roman" w:cs="Times New Roman"/>
                      <w:szCs w:val="24"/>
                      <w:lang w:eastAsia="sk-SK"/>
                    </w:rPr>
                    <w:t>- opakované postreky porastov v 10-dňových intervaloch najmä </w:t>
                  </w:r>
                  <w:r w:rsidRPr="006D5E93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v miestach pravidelného výskytu škodcu</w:t>
                  </w:r>
                  <w:r w:rsidRPr="006D5E93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  <w:t>- </w:t>
                  </w:r>
                  <w:r w:rsidRPr="006D5E93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 xml:space="preserve">prípravok </w:t>
                  </w:r>
                  <w:proofErr w:type="spellStart"/>
                  <w:r w:rsidRPr="006D5E93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Benevia</w:t>
                  </w:r>
                  <w:proofErr w:type="spellEnd"/>
                  <w:r w:rsidRPr="006D5E93">
                    <w:rPr>
                      <w:rFonts w:eastAsia="Times New Roman" w:cs="Times New Roman"/>
                      <w:szCs w:val="24"/>
                      <w:lang w:eastAsia="sk-SK"/>
                    </w:rPr>
                    <w:t xml:space="preserve"> je registrovaný na ošetrovanie cibuľovej zeleniny proti strapkám a </w:t>
                  </w:r>
                  <w:proofErr w:type="spellStart"/>
                  <w:r w:rsidRPr="006D5E93">
                    <w:rPr>
                      <w:rFonts w:eastAsia="Times New Roman" w:cs="Times New Roman"/>
                      <w:szCs w:val="24"/>
                      <w:lang w:eastAsia="sk-SK"/>
                    </w:rPr>
                    <w:t>kvetárke</w:t>
                  </w:r>
                  <w:proofErr w:type="spellEnd"/>
                  <w:r w:rsidRPr="006D5E93">
                    <w:rPr>
                      <w:rFonts w:eastAsia="Times New Roman" w:cs="Times New Roman"/>
                      <w:szCs w:val="24"/>
                      <w:lang w:eastAsia="sk-SK"/>
                    </w:rPr>
                    <w:t xml:space="preserve"> cibuľovej (čakacia lehota 1 deň), ale v čase rojenia múch </w:t>
                  </w:r>
                  <w:proofErr w:type="spellStart"/>
                  <w:r w:rsidRPr="006D5E93">
                    <w:rPr>
                      <w:rFonts w:eastAsia="Times New Roman" w:cs="Times New Roman"/>
                      <w:szCs w:val="24"/>
                      <w:lang w:eastAsia="sk-SK"/>
                    </w:rPr>
                    <w:t>fúzavky</w:t>
                  </w:r>
                  <w:proofErr w:type="spellEnd"/>
                  <w:r w:rsidRPr="006D5E93">
                    <w:rPr>
                      <w:rFonts w:eastAsia="Times New Roman" w:cs="Times New Roman"/>
                      <w:szCs w:val="24"/>
                      <w:lang w:eastAsia="sk-SK"/>
                    </w:rPr>
                    <w:t xml:space="preserve"> cesnakovej by mohol byť účinný aj proti tomuto škodcovi</w:t>
                  </w:r>
                  <w:r w:rsidRPr="006D5E93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  <w:t xml:space="preserve">- prípravky teba striedať a do postrekovej kvapaliny treba pridať aj </w:t>
                  </w:r>
                  <w:proofErr w:type="spellStart"/>
                  <w:r w:rsidRPr="006D5E93">
                    <w:rPr>
                      <w:rFonts w:eastAsia="Times New Roman" w:cs="Times New Roman"/>
                      <w:szCs w:val="24"/>
                      <w:lang w:eastAsia="sk-SK"/>
                    </w:rPr>
                    <w:t>zmáčadlo</w:t>
                  </w:r>
                  <w:proofErr w:type="spellEnd"/>
                  <w:r w:rsidRPr="006D5E93">
                    <w:rPr>
                      <w:rFonts w:eastAsia="Times New Roman" w:cs="Times New Roman"/>
                      <w:szCs w:val="24"/>
                      <w:lang w:eastAsia="sk-SK"/>
                    </w:rPr>
                    <w:t xml:space="preserve"> (napr. </w:t>
                  </w:r>
                  <w:proofErr w:type="spellStart"/>
                  <w:r w:rsidRPr="006D5E93">
                    <w:rPr>
                      <w:rFonts w:eastAsia="Times New Roman" w:cs="Times New Roman"/>
                      <w:szCs w:val="24"/>
                      <w:lang w:eastAsia="sk-SK"/>
                    </w:rPr>
                    <w:t>Agrovital</w:t>
                  </w:r>
                  <w:proofErr w:type="spellEnd"/>
                  <w:r w:rsidRPr="006D5E93">
                    <w:rPr>
                      <w:rFonts w:eastAsia="Times New Roman" w:cs="Times New Roman"/>
                      <w:szCs w:val="24"/>
                      <w:lang w:eastAsia="sk-SK"/>
                    </w:rPr>
                    <w:t xml:space="preserve">, </w:t>
                  </w:r>
                  <w:proofErr w:type="spellStart"/>
                  <w:r w:rsidRPr="006D5E93">
                    <w:rPr>
                      <w:rFonts w:eastAsia="Times New Roman" w:cs="Times New Roman"/>
                      <w:szCs w:val="24"/>
                      <w:lang w:eastAsia="sk-SK"/>
                    </w:rPr>
                    <w:t>Dropfor</w:t>
                  </w:r>
                  <w:proofErr w:type="spellEnd"/>
                  <w:r w:rsidRPr="006D5E93">
                    <w:rPr>
                      <w:rFonts w:eastAsia="Times New Roman" w:cs="Times New Roman"/>
                      <w:szCs w:val="24"/>
                      <w:lang w:eastAsia="sk-SK"/>
                    </w:rPr>
                    <w:t xml:space="preserve"> alebo </w:t>
                  </w:r>
                  <w:proofErr w:type="spellStart"/>
                  <w:r w:rsidRPr="006D5E93">
                    <w:rPr>
                      <w:rFonts w:eastAsia="Times New Roman" w:cs="Times New Roman"/>
                      <w:szCs w:val="24"/>
                      <w:lang w:eastAsia="sk-SK"/>
                    </w:rPr>
                    <w:t>Silwet</w:t>
                  </w:r>
                  <w:proofErr w:type="spellEnd"/>
                  <w:r w:rsidRPr="006D5E93">
                    <w:rPr>
                      <w:rFonts w:eastAsia="Times New Roman" w:cs="Times New Roman"/>
                      <w:szCs w:val="24"/>
                      <w:lang w:eastAsia="sk-SK"/>
                    </w:rPr>
                    <w:t>)</w:t>
                  </w:r>
                </w:p>
              </w:tc>
            </w:tr>
            <w:tr w:rsidR="006D5E93" w:rsidRPr="006D5E93">
              <w:trPr>
                <w:tblCellSpacing w:w="15" w:type="dxa"/>
                <w:jc w:val="center"/>
              </w:trPr>
              <w:tc>
                <w:tcPr>
                  <w:tcW w:w="0" w:type="auto"/>
                  <w:hideMark/>
                </w:tcPr>
                <w:p w:rsidR="006D5E93" w:rsidRPr="006D5E93" w:rsidRDefault="006D5E93" w:rsidP="006D5E93">
                  <w:pPr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r w:rsidRPr="006D5E93">
                    <w:rPr>
                      <w:rFonts w:eastAsia="Times New Roman" w:cs="Times New Roman"/>
                      <w:szCs w:val="24"/>
                      <w:lang w:eastAsia="sk-SK"/>
                    </w:rPr>
                    <w:t>Mak (z jesennej sejby)</w:t>
                  </w:r>
                </w:p>
              </w:tc>
              <w:tc>
                <w:tcPr>
                  <w:tcW w:w="0" w:type="auto"/>
                  <w:hideMark/>
                </w:tcPr>
                <w:p w:rsidR="006D5E93" w:rsidRPr="006D5E93" w:rsidRDefault="006D5E93" w:rsidP="006D5E93">
                  <w:pPr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r w:rsidRPr="006D5E93">
                    <w:rPr>
                      <w:rFonts w:eastAsia="Times New Roman" w:cs="Times New Roman"/>
                      <w:szCs w:val="24"/>
                      <w:lang w:eastAsia="sk-SK"/>
                    </w:rPr>
                    <w:t>pleseň maková</w:t>
                  </w:r>
                </w:p>
              </w:tc>
              <w:tc>
                <w:tcPr>
                  <w:tcW w:w="0" w:type="auto"/>
                  <w:hideMark/>
                </w:tcPr>
                <w:p w:rsidR="006D5E93" w:rsidRPr="006D5E93" w:rsidRDefault="006D5E93" w:rsidP="006D5E93">
                  <w:pPr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hyperlink r:id="rId69" w:tgtFrame="_blank" w:history="1">
                    <w:r w:rsidRPr="006D5E93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CHAMPION 50 WG</w:t>
                    </w:r>
                  </w:hyperlink>
                  <w:r w:rsidRPr="006D5E93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70" w:tgtFrame="_blank" w:history="1">
                    <w:r w:rsidRPr="006D5E93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CUPROXAT SC</w:t>
                    </w:r>
                  </w:hyperlink>
                  <w:r w:rsidRPr="006D5E93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71" w:tgtFrame="_blank" w:history="1">
                    <w:r w:rsidRPr="006D5E93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KOCIDE 2000</w:t>
                    </w:r>
                  </w:hyperlink>
                </w:p>
              </w:tc>
              <w:tc>
                <w:tcPr>
                  <w:tcW w:w="0" w:type="auto"/>
                  <w:hideMark/>
                </w:tcPr>
                <w:p w:rsidR="006D5E93" w:rsidRPr="006D5E93" w:rsidRDefault="006D5E93" w:rsidP="006D5E93">
                  <w:pPr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r w:rsidRPr="006D5E93">
                    <w:rPr>
                      <w:rFonts w:eastAsia="Times New Roman" w:cs="Times New Roman"/>
                      <w:szCs w:val="24"/>
                      <w:lang w:eastAsia="sk-SK"/>
                    </w:rPr>
                    <w:t>- ak sa </w:t>
                  </w:r>
                  <w:r w:rsidRPr="006D5E93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v poraste prezimovaného maku</w:t>
                  </w:r>
                  <w:r w:rsidRPr="006D5E93">
                    <w:rPr>
                      <w:rFonts w:eastAsia="Times New Roman" w:cs="Times New Roman"/>
                      <w:szCs w:val="24"/>
                      <w:lang w:eastAsia="sk-SK"/>
                    </w:rPr>
                    <w:t> objavia plesňou makovou napadnuté rastliny (</w:t>
                  </w:r>
                  <w:r w:rsidRPr="006D5E93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zožltnuté jednotlivé listy alebo celé rastliny</w:t>
                  </w:r>
                  <w:r w:rsidRPr="006D5E93">
                    <w:rPr>
                      <w:rFonts w:eastAsia="Times New Roman" w:cs="Times New Roman"/>
                      <w:szCs w:val="24"/>
                      <w:lang w:eastAsia="sk-SK"/>
                    </w:rPr>
                    <w:t>), celý porast sa môže dvakrát s 10-dňovým odstupom ošetriť niektorým z uvedených meďnatých prípravkov</w:t>
                  </w:r>
                  <w:r w:rsidRPr="006D5E93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  <w:t xml:space="preserve">- do postrekovej kvapaliny treba pridať aj </w:t>
                  </w:r>
                  <w:proofErr w:type="spellStart"/>
                  <w:r w:rsidRPr="006D5E93">
                    <w:rPr>
                      <w:rFonts w:eastAsia="Times New Roman" w:cs="Times New Roman"/>
                      <w:szCs w:val="24"/>
                      <w:lang w:eastAsia="sk-SK"/>
                    </w:rPr>
                    <w:t>zmáčadlo</w:t>
                  </w:r>
                  <w:proofErr w:type="spellEnd"/>
                  <w:r w:rsidRPr="006D5E93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  <w:t>- pri jednotení maku treba podozrivé rastliny odstrániť</w:t>
                  </w:r>
                </w:p>
              </w:tc>
            </w:tr>
            <w:tr w:rsidR="006D5E93" w:rsidRPr="006D5E93">
              <w:trPr>
                <w:tblCellSpacing w:w="15" w:type="dxa"/>
                <w:jc w:val="center"/>
              </w:trPr>
              <w:tc>
                <w:tcPr>
                  <w:tcW w:w="0" w:type="auto"/>
                  <w:shd w:val="clear" w:color="auto" w:fill="FDF7AF"/>
                  <w:hideMark/>
                </w:tcPr>
                <w:p w:rsidR="006D5E93" w:rsidRPr="006D5E93" w:rsidRDefault="006D5E93" w:rsidP="006D5E93">
                  <w:pPr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hyperlink r:id="rId72" w:tgtFrame="_blank" w:history="1">
                    <w:r w:rsidRPr="006D5E93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okrasné rastliny</w:t>
                    </w:r>
                  </w:hyperlink>
                  <w:r w:rsidRPr="006D5E93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73" w:tgtFrame="_blank" w:history="1">
                    <w:r w:rsidRPr="006D5E93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zelenina</w:t>
                    </w:r>
                  </w:hyperlink>
                </w:p>
              </w:tc>
              <w:tc>
                <w:tcPr>
                  <w:tcW w:w="0" w:type="auto"/>
                  <w:shd w:val="clear" w:color="auto" w:fill="FDF7AF"/>
                  <w:hideMark/>
                </w:tcPr>
                <w:p w:rsidR="006D5E93" w:rsidRPr="006D5E93" w:rsidRDefault="006D5E93" w:rsidP="006D5E93">
                  <w:pPr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hyperlink r:id="rId74" w:tgtFrame="_blank" w:history="1">
                    <w:r w:rsidRPr="006D5E93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Padanie vzchádzajúcich rastlín</w:t>
                    </w:r>
                  </w:hyperlink>
                </w:p>
              </w:tc>
              <w:tc>
                <w:tcPr>
                  <w:tcW w:w="0" w:type="auto"/>
                  <w:shd w:val="clear" w:color="auto" w:fill="FDF7AF"/>
                  <w:hideMark/>
                </w:tcPr>
                <w:p w:rsidR="006D5E93" w:rsidRPr="006D5E93" w:rsidRDefault="006D5E93" w:rsidP="006D5E93">
                  <w:pPr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hyperlink r:id="rId75" w:tgtFrame="_blank" w:history="1">
                    <w:r w:rsidRPr="006D5E93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ENERGY MAGNICUR</w:t>
                    </w:r>
                  </w:hyperlink>
                  <w:r w:rsidRPr="006D5E93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76" w:tgtFrame="_blank" w:history="1">
                    <w:r w:rsidRPr="006D5E93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TRIFENDER</w:t>
                    </w:r>
                  </w:hyperlink>
                </w:p>
              </w:tc>
              <w:tc>
                <w:tcPr>
                  <w:tcW w:w="0" w:type="auto"/>
                  <w:shd w:val="clear" w:color="auto" w:fill="FDF7AF"/>
                  <w:hideMark/>
                </w:tcPr>
                <w:p w:rsidR="006D5E93" w:rsidRPr="006D5E93" w:rsidRDefault="006D5E93" w:rsidP="006D5E93">
                  <w:pPr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r w:rsidRPr="006D5E93">
                    <w:rPr>
                      <w:rFonts w:eastAsia="Times New Roman" w:cs="Times New Roman"/>
                      <w:szCs w:val="24"/>
                      <w:lang w:eastAsia="sk-SK"/>
                    </w:rPr>
                    <w:t>- preventívne ošetrenie výsevov alebo vzchádzajúcich rastlín vo forme zálievky</w:t>
                  </w:r>
                  <w:r w:rsidRPr="006D5E93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  <w:t>- môže sa použiť aj </w:t>
                  </w:r>
                  <w:proofErr w:type="spellStart"/>
                  <w:r w:rsidRPr="006D5E93">
                    <w:rPr>
                      <w:rFonts w:eastAsia="Times New Roman" w:cs="Times New Roman"/>
                      <w:b/>
                      <w:bCs/>
                      <w:color w:val="008000"/>
                      <w:szCs w:val="24"/>
                      <w:lang w:eastAsia="sk-SK"/>
                    </w:rPr>
                    <w:t>bioprípravok</w:t>
                  </w:r>
                  <w:proofErr w:type="spellEnd"/>
                  <w:r w:rsidRPr="006D5E93">
                    <w:rPr>
                      <w:rFonts w:eastAsia="Times New Roman" w:cs="Times New Roman"/>
                      <w:b/>
                      <w:bCs/>
                      <w:color w:val="008000"/>
                      <w:szCs w:val="24"/>
                      <w:lang w:eastAsia="sk-SK"/>
                    </w:rPr>
                    <w:t xml:space="preserve"> </w:t>
                  </w:r>
                  <w:proofErr w:type="spellStart"/>
                  <w:r w:rsidRPr="006D5E93">
                    <w:rPr>
                      <w:rFonts w:eastAsia="Times New Roman" w:cs="Times New Roman"/>
                      <w:b/>
                      <w:bCs/>
                      <w:color w:val="008000"/>
                      <w:szCs w:val="24"/>
                      <w:lang w:eastAsia="sk-SK"/>
                    </w:rPr>
                    <w:t>Trifender</w:t>
                  </w:r>
                  <w:proofErr w:type="spellEnd"/>
                </w:p>
              </w:tc>
            </w:tr>
            <w:tr w:rsidR="006D5E93" w:rsidRPr="006D5E93">
              <w:trPr>
                <w:tblCellSpacing w:w="15" w:type="dxa"/>
                <w:jc w:val="center"/>
              </w:trPr>
              <w:tc>
                <w:tcPr>
                  <w:tcW w:w="0" w:type="auto"/>
                  <w:hideMark/>
                </w:tcPr>
                <w:p w:rsidR="006D5E93" w:rsidRPr="006D5E93" w:rsidRDefault="006D5E93" w:rsidP="006D5E93">
                  <w:pPr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</w:p>
              </w:tc>
              <w:tc>
                <w:tcPr>
                  <w:tcW w:w="0" w:type="auto"/>
                  <w:hideMark/>
                </w:tcPr>
                <w:p w:rsidR="006D5E93" w:rsidRPr="006D5E93" w:rsidRDefault="006D5E93" w:rsidP="006D5E93">
                  <w:pPr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</w:p>
              </w:tc>
              <w:tc>
                <w:tcPr>
                  <w:tcW w:w="0" w:type="auto"/>
                  <w:hideMark/>
                </w:tcPr>
                <w:p w:rsidR="006D5E93" w:rsidRPr="006D5E93" w:rsidRDefault="006D5E93" w:rsidP="006D5E93">
                  <w:pPr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</w:p>
              </w:tc>
              <w:tc>
                <w:tcPr>
                  <w:tcW w:w="0" w:type="auto"/>
                  <w:hideMark/>
                </w:tcPr>
                <w:p w:rsidR="006D5E93" w:rsidRPr="006D5E93" w:rsidRDefault="006D5E93" w:rsidP="006D5E93">
                  <w:pPr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r w:rsidRPr="006D5E93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Prípravky proti škodcom...</w:t>
                  </w:r>
                </w:p>
              </w:tc>
            </w:tr>
            <w:tr w:rsidR="006D5E93" w:rsidRPr="006D5E93">
              <w:trPr>
                <w:tblCellSpacing w:w="15" w:type="dxa"/>
                <w:jc w:val="center"/>
              </w:trPr>
              <w:tc>
                <w:tcPr>
                  <w:tcW w:w="0" w:type="auto"/>
                  <w:shd w:val="clear" w:color="auto" w:fill="FDF7AF"/>
                  <w:hideMark/>
                </w:tcPr>
                <w:p w:rsidR="006D5E93" w:rsidRPr="006D5E93" w:rsidRDefault="006D5E93" w:rsidP="006D5E93">
                  <w:pPr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hyperlink r:id="rId77" w:tgtFrame="_blank" w:history="1">
                    <w:r w:rsidRPr="006D5E93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okrasné rastliny</w:t>
                    </w:r>
                  </w:hyperlink>
                </w:p>
              </w:tc>
              <w:tc>
                <w:tcPr>
                  <w:tcW w:w="0" w:type="auto"/>
                  <w:shd w:val="clear" w:color="auto" w:fill="FDF7AF"/>
                  <w:hideMark/>
                </w:tcPr>
                <w:p w:rsidR="006D5E93" w:rsidRPr="006D5E93" w:rsidRDefault="006D5E93" w:rsidP="006D5E93">
                  <w:pPr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hyperlink r:id="rId78" w:tgtFrame="_blank" w:history="1">
                    <w:r w:rsidRPr="006D5E93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Puklice</w:t>
                    </w:r>
                  </w:hyperlink>
                  <w:r w:rsidRPr="006D5E93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  <w:t>Červce</w:t>
                  </w:r>
                  <w:r w:rsidRPr="006D5E93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  <w:t>Štítničky</w:t>
                  </w:r>
                </w:p>
              </w:tc>
              <w:tc>
                <w:tcPr>
                  <w:tcW w:w="0" w:type="auto"/>
                  <w:shd w:val="clear" w:color="auto" w:fill="FDF7AF"/>
                  <w:hideMark/>
                </w:tcPr>
                <w:p w:rsidR="006D5E93" w:rsidRPr="006D5E93" w:rsidRDefault="006D5E93" w:rsidP="006D5E93">
                  <w:pPr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hyperlink r:id="rId79" w:tgtFrame="_blank" w:history="1">
                    <w:r w:rsidRPr="006D5E93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KARATE ZEON 5 CS</w:t>
                    </w:r>
                  </w:hyperlink>
                  <w:r w:rsidRPr="006D5E93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80" w:tgtFrame="_blank" w:history="1">
                    <w:r w:rsidRPr="006D5E93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NEEMAZAL TS</w:t>
                    </w:r>
                  </w:hyperlink>
                  <w:r w:rsidRPr="006D5E93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81" w:tgtFrame="_blank" w:history="1">
                    <w:r w:rsidRPr="006D5E93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SANIUM RTU AL</w:t>
                    </w:r>
                  </w:hyperlink>
                  <w:r w:rsidRPr="006D5E93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82" w:tgtFrame="_blank" w:history="1">
                    <w:r w:rsidRPr="006D5E93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 xml:space="preserve">SANIUM </w:t>
                    </w:r>
                    <w:proofErr w:type="spellStart"/>
                    <w:r w:rsidRPr="006D5E93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lastRenderedPageBreak/>
                      <w:t>System</w:t>
                    </w:r>
                    <w:proofErr w:type="spellEnd"/>
                  </w:hyperlink>
                  <w:r w:rsidRPr="006D5E93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83" w:tgtFrame="_blank" w:history="1">
                    <w:r w:rsidRPr="006D5E93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SANIUM ULTRA</w:t>
                    </w:r>
                  </w:hyperlink>
                  <w:r w:rsidRPr="006D5E93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84" w:tgtFrame="_blank" w:history="1">
                    <w:r w:rsidRPr="006D5E93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SANIUM ULTRA AL</w:t>
                    </w:r>
                  </w:hyperlink>
                </w:p>
              </w:tc>
              <w:tc>
                <w:tcPr>
                  <w:tcW w:w="0" w:type="auto"/>
                  <w:shd w:val="clear" w:color="auto" w:fill="FDF7AF"/>
                  <w:hideMark/>
                </w:tcPr>
                <w:p w:rsidR="006D5E93" w:rsidRPr="006D5E93" w:rsidRDefault="006D5E93" w:rsidP="006D5E93">
                  <w:pPr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r w:rsidRPr="006D5E93">
                    <w:rPr>
                      <w:rFonts w:eastAsia="Times New Roman" w:cs="Times New Roman"/>
                      <w:szCs w:val="24"/>
                      <w:lang w:eastAsia="sk-SK"/>
                    </w:rPr>
                    <w:lastRenderedPageBreak/>
                    <w:t>- okrasné rastliny treba pravidelne kontrolovať a v prípade zistenia škodcov ich čo najskôr ošetriť</w:t>
                  </w:r>
                  <w:r w:rsidRPr="006D5E93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r w:rsidRPr="006D5E93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- izbové rastliny sa môžu chemickými prípravkami ošetriť len v neobývaných miestnostiach, kde ich treba ponechať aspoň 3 dni po ošetrení</w:t>
                  </w:r>
                  <w:r w:rsidRPr="006D5E93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  <w:t>- prípravky treba striedať podľa účinných látok</w:t>
                  </w:r>
                  <w:r w:rsidRPr="006D5E93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r w:rsidRPr="006D5E93">
                    <w:rPr>
                      <w:rFonts w:eastAsia="Times New Roman" w:cs="Times New Roman"/>
                      <w:b/>
                      <w:bCs/>
                      <w:color w:val="800080"/>
                      <w:szCs w:val="24"/>
                      <w:lang w:eastAsia="sk-SK"/>
                    </w:rPr>
                    <w:t xml:space="preserve">- účinné látky a nové názvy prípravkov pozri nad </w:t>
                  </w:r>
                  <w:r w:rsidRPr="006D5E93">
                    <w:rPr>
                      <w:rFonts w:eastAsia="Times New Roman" w:cs="Times New Roman"/>
                      <w:b/>
                      <w:bCs/>
                      <w:color w:val="800080"/>
                      <w:szCs w:val="24"/>
                      <w:lang w:eastAsia="sk-SK"/>
                    </w:rPr>
                    <w:lastRenderedPageBreak/>
                    <w:t>tabuľkou</w:t>
                  </w:r>
                </w:p>
              </w:tc>
            </w:tr>
            <w:tr w:rsidR="006D5E93" w:rsidRPr="006D5E93">
              <w:trPr>
                <w:tblCellSpacing w:w="15" w:type="dxa"/>
                <w:jc w:val="center"/>
              </w:trPr>
              <w:tc>
                <w:tcPr>
                  <w:tcW w:w="0" w:type="auto"/>
                  <w:hideMark/>
                </w:tcPr>
                <w:p w:rsidR="006D5E93" w:rsidRPr="006D5E93" w:rsidRDefault="006D5E93" w:rsidP="006D5E93">
                  <w:pPr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hyperlink r:id="rId85" w:tgtFrame="_blank" w:history="1">
                    <w:r w:rsidRPr="006D5E93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okrasné rastliny</w:t>
                    </w:r>
                  </w:hyperlink>
                </w:p>
              </w:tc>
              <w:tc>
                <w:tcPr>
                  <w:tcW w:w="0" w:type="auto"/>
                  <w:hideMark/>
                </w:tcPr>
                <w:p w:rsidR="006D5E93" w:rsidRPr="006D5E93" w:rsidRDefault="006D5E93" w:rsidP="006D5E93">
                  <w:pPr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proofErr w:type="spellStart"/>
                  <w:r w:rsidRPr="006D5E93">
                    <w:rPr>
                      <w:rFonts w:eastAsia="Times New Roman" w:cs="Times New Roman"/>
                      <w:szCs w:val="24"/>
                      <w:lang w:eastAsia="sk-SK"/>
                    </w:rPr>
                    <w:t>Molice</w:t>
                  </w:r>
                  <w:proofErr w:type="spellEnd"/>
                </w:p>
              </w:tc>
              <w:tc>
                <w:tcPr>
                  <w:tcW w:w="0" w:type="auto"/>
                  <w:hideMark/>
                </w:tcPr>
                <w:p w:rsidR="006D5E93" w:rsidRPr="006D5E93" w:rsidRDefault="006D5E93" w:rsidP="006D5E93">
                  <w:pPr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hyperlink r:id="rId86" w:tgtFrame="_blank" w:history="1">
                    <w:r w:rsidRPr="006D5E93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GONDOLA</w:t>
                    </w:r>
                  </w:hyperlink>
                  <w:r w:rsidRPr="006D5E93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87" w:tgtFrame="_blank" w:history="1">
                    <w:r w:rsidRPr="006D5E93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KARATE ZEON 5 CS</w:t>
                    </w:r>
                  </w:hyperlink>
                  <w:r w:rsidRPr="006D5E93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88" w:tgtFrame="_blank" w:history="1">
                    <w:r w:rsidRPr="006D5E93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NEEMAZAL TS</w:t>
                    </w:r>
                  </w:hyperlink>
                  <w:r w:rsidRPr="006D5E93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89" w:tgtFrame="_blank" w:history="1">
                    <w:r w:rsidRPr="006D5E93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SANIUM RTU AL</w:t>
                    </w:r>
                  </w:hyperlink>
                  <w:r w:rsidRPr="006D5E93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90" w:tgtFrame="_blank" w:history="1">
                    <w:r w:rsidRPr="006D5E93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 xml:space="preserve">SANIUM </w:t>
                    </w:r>
                    <w:proofErr w:type="spellStart"/>
                    <w:r w:rsidRPr="006D5E93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System</w:t>
                    </w:r>
                    <w:proofErr w:type="spellEnd"/>
                  </w:hyperlink>
                  <w:r w:rsidRPr="006D5E93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91" w:tgtFrame="_blank" w:history="1">
                    <w:r w:rsidRPr="006D5E93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SANIUM ULTRA</w:t>
                    </w:r>
                  </w:hyperlink>
                  <w:r w:rsidRPr="006D5E93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92" w:tgtFrame="_blank" w:history="1">
                    <w:r w:rsidRPr="006D5E93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SANIUM ULTRA AL</w:t>
                    </w:r>
                  </w:hyperlink>
                </w:p>
              </w:tc>
              <w:tc>
                <w:tcPr>
                  <w:tcW w:w="0" w:type="auto"/>
                  <w:hideMark/>
                </w:tcPr>
                <w:p w:rsidR="006D5E93" w:rsidRPr="006D5E93" w:rsidRDefault="006D5E93" w:rsidP="006D5E93">
                  <w:pPr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r w:rsidRPr="006D5E93">
                    <w:rPr>
                      <w:rFonts w:eastAsia="Times New Roman" w:cs="Times New Roman"/>
                      <w:szCs w:val="24"/>
                      <w:lang w:eastAsia="sk-SK"/>
                    </w:rPr>
                    <w:t>- okrasné rastliny treba pravidelne kontrolovať a v prípade zistenia škodcov ich čo najskôr ošetriť</w:t>
                  </w:r>
                  <w:r w:rsidRPr="006D5E93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  <w:t>- </w:t>
                  </w:r>
                  <w:r w:rsidRPr="006D5E93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izbové rastliny sa môžu chemickými prípravkami ošetriť len v neobývaných miestnostiach, kde ich treba ponechať aspoň 3 dni po ošetrení</w:t>
                  </w:r>
                  <w:r w:rsidRPr="006D5E93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  <w:t>- prípravky treba striedať podľa účinných látok</w:t>
                  </w:r>
                  <w:r w:rsidRPr="006D5E93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  <w:t>- prípravok Gondola sa môže použiť len v skleníkoch</w:t>
                  </w:r>
                </w:p>
              </w:tc>
            </w:tr>
            <w:tr w:rsidR="006D5E93" w:rsidRPr="006D5E93">
              <w:trPr>
                <w:tblCellSpacing w:w="15" w:type="dxa"/>
                <w:jc w:val="center"/>
              </w:trPr>
              <w:tc>
                <w:tcPr>
                  <w:tcW w:w="0" w:type="auto"/>
                  <w:shd w:val="clear" w:color="auto" w:fill="FDF7AF"/>
                  <w:hideMark/>
                </w:tcPr>
                <w:p w:rsidR="006D5E93" w:rsidRPr="006D5E93" w:rsidRDefault="006D5E93" w:rsidP="006D5E93">
                  <w:pPr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hyperlink r:id="rId93" w:tgtFrame="_blank" w:history="1">
                    <w:r w:rsidRPr="006D5E93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okrasné rastliny</w:t>
                    </w:r>
                  </w:hyperlink>
                </w:p>
              </w:tc>
              <w:tc>
                <w:tcPr>
                  <w:tcW w:w="0" w:type="auto"/>
                  <w:shd w:val="clear" w:color="auto" w:fill="FDF7AF"/>
                  <w:hideMark/>
                </w:tcPr>
                <w:p w:rsidR="006D5E93" w:rsidRPr="006D5E93" w:rsidRDefault="006D5E93" w:rsidP="006D5E93">
                  <w:pPr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hyperlink r:id="rId94" w:tgtFrame="_blank" w:history="1">
                    <w:proofErr w:type="spellStart"/>
                    <w:r w:rsidRPr="006D5E93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Roztočce</w:t>
                    </w:r>
                    <w:proofErr w:type="spellEnd"/>
                  </w:hyperlink>
                  <w:r w:rsidRPr="006D5E93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95" w:tgtFrame="_blank" w:history="1">
                    <w:r w:rsidRPr="006D5E93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Roztoče</w:t>
                    </w:r>
                  </w:hyperlink>
                </w:p>
              </w:tc>
              <w:tc>
                <w:tcPr>
                  <w:tcW w:w="0" w:type="auto"/>
                  <w:shd w:val="clear" w:color="auto" w:fill="FDF7AF"/>
                  <w:hideMark/>
                </w:tcPr>
                <w:p w:rsidR="006D5E93" w:rsidRPr="006D5E93" w:rsidRDefault="006D5E93" w:rsidP="006D5E93">
                  <w:pPr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hyperlink r:id="rId96" w:tgtFrame="_blank" w:history="1">
                    <w:r w:rsidRPr="006D5E93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NEEMAZAL TS</w:t>
                    </w:r>
                  </w:hyperlink>
                  <w:r w:rsidRPr="006D5E93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97" w:tgtFrame="_blank" w:history="1">
                    <w:r w:rsidRPr="006D5E93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NISSORUN 10 WP rozprašovač</w:t>
                    </w:r>
                  </w:hyperlink>
                  <w:r w:rsidRPr="006D5E93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98" w:tgtFrame="_blank" w:history="1">
                    <w:r w:rsidRPr="006D5E93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NISSORUN 10WP</w:t>
                    </w:r>
                  </w:hyperlink>
                </w:p>
              </w:tc>
              <w:tc>
                <w:tcPr>
                  <w:tcW w:w="0" w:type="auto"/>
                  <w:shd w:val="clear" w:color="auto" w:fill="FDF7AF"/>
                  <w:hideMark/>
                </w:tcPr>
                <w:p w:rsidR="006D5E93" w:rsidRPr="006D5E93" w:rsidRDefault="006D5E93" w:rsidP="006D5E93">
                  <w:pPr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r w:rsidRPr="006D5E93">
                    <w:rPr>
                      <w:rFonts w:eastAsia="Times New Roman" w:cs="Times New Roman"/>
                      <w:szCs w:val="24"/>
                      <w:lang w:eastAsia="sk-SK"/>
                    </w:rPr>
                    <w:t>- okrasné rastliny treba pravidelne kontrolovať a v prípade zistenia škodcov ich čo najskôr ošetriť</w:t>
                  </w:r>
                  <w:r w:rsidRPr="006D5E93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  <w:t>- </w:t>
                  </w:r>
                  <w:r w:rsidRPr="006D5E93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izbové rastliny sa môžu chemickými prípravkami ošetriť len v neobývaných miestnostiach, kde ich treba ponechať aspoň 3 dni po ošetrení</w:t>
                  </w:r>
                  <w:r w:rsidRPr="006D5E93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  <w:t xml:space="preserve">- prípravok </w:t>
                  </w:r>
                  <w:proofErr w:type="spellStart"/>
                  <w:r w:rsidRPr="006D5E93">
                    <w:rPr>
                      <w:rFonts w:eastAsia="Times New Roman" w:cs="Times New Roman"/>
                      <w:szCs w:val="24"/>
                      <w:lang w:eastAsia="sk-SK"/>
                    </w:rPr>
                    <w:t>Nissorun</w:t>
                  </w:r>
                  <w:proofErr w:type="spellEnd"/>
                  <w:r w:rsidRPr="006D5E93">
                    <w:rPr>
                      <w:rFonts w:eastAsia="Times New Roman" w:cs="Times New Roman"/>
                      <w:szCs w:val="24"/>
                      <w:lang w:eastAsia="sk-SK"/>
                    </w:rPr>
                    <w:t xml:space="preserve"> ničí len vajíčka a mladé larvy škodcu, preto ho treba striedať s </w:t>
                  </w:r>
                  <w:proofErr w:type="spellStart"/>
                  <w:r w:rsidRPr="006D5E93">
                    <w:rPr>
                      <w:rFonts w:eastAsia="Times New Roman" w:cs="Times New Roman"/>
                      <w:szCs w:val="24"/>
                      <w:lang w:eastAsia="sk-SK"/>
                    </w:rPr>
                    <w:t>Neemazalom</w:t>
                  </w:r>
                  <w:proofErr w:type="spellEnd"/>
                  <w:r w:rsidRPr="006D5E93">
                    <w:rPr>
                      <w:rFonts w:eastAsia="Times New Roman" w:cs="Times New Roman"/>
                      <w:szCs w:val="24"/>
                      <w:lang w:eastAsia="sk-SK"/>
                    </w:rPr>
                    <w:t xml:space="preserve">, ktorý ničí všetky pohyblivé štádiá </w:t>
                  </w:r>
                  <w:proofErr w:type="spellStart"/>
                  <w:r w:rsidRPr="006D5E93">
                    <w:rPr>
                      <w:rFonts w:eastAsia="Times New Roman" w:cs="Times New Roman"/>
                      <w:szCs w:val="24"/>
                      <w:lang w:eastAsia="sk-SK"/>
                    </w:rPr>
                    <w:t>roztočcov</w:t>
                  </w:r>
                  <w:proofErr w:type="spellEnd"/>
                </w:p>
              </w:tc>
            </w:tr>
            <w:tr w:rsidR="006D5E93" w:rsidRPr="006D5E93">
              <w:trPr>
                <w:tblCellSpacing w:w="15" w:type="dxa"/>
                <w:jc w:val="center"/>
              </w:trPr>
              <w:tc>
                <w:tcPr>
                  <w:tcW w:w="0" w:type="auto"/>
                  <w:hideMark/>
                </w:tcPr>
                <w:p w:rsidR="006D5E93" w:rsidRPr="006D5E93" w:rsidRDefault="006D5E93" w:rsidP="006D5E93">
                  <w:pPr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hyperlink r:id="rId99" w:tgtFrame="_blank" w:history="1">
                    <w:r w:rsidRPr="006D5E93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okrasné rastliny</w:t>
                    </w:r>
                  </w:hyperlink>
                </w:p>
              </w:tc>
              <w:tc>
                <w:tcPr>
                  <w:tcW w:w="0" w:type="auto"/>
                  <w:hideMark/>
                </w:tcPr>
                <w:p w:rsidR="006D5E93" w:rsidRPr="006D5E93" w:rsidRDefault="006D5E93" w:rsidP="006D5E93">
                  <w:pPr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hyperlink r:id="rId100" w:tgtFrame="_blank" w:history="1">
                    <w:proofErr w:type="spellStart"/>
                    <w:r w:rsidRPr="006D5E93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Strapky</w:t>
                    </w:r>
                    <w:proofErr w:type="spellEnd"/>
                  </w:hyperlink>
                </w:p>
              </w:tc>
              <w:tc>
                <w:tcPr>
                  <w:tcW w:w="0" w:type="auto"/>
                  <w:hideMark/>
                </w:tcPr>
                <w:p w:rsidR="006D5E93" w:rsidRPr="006D5E93" w:rsidRDefault="006D5E93" w:rsidP="006D5E93">
                  <w:pPr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hyperlink r:id="rId101" w:tgtFrame="_blank" w:history="1">
                    <w:r w:rsidRPr="006D5E93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KARATE ZEON 5 CS</w:t>
                    </w:r>
                  </w:hyperlink>
                  <w:r w:rsidRPr="006D5E93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102" w:tgtFrame="_blank" w:history="1">
                    <w:r w:rsidRPr="006D5E93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NEEMAZAL TS</w:t>
                    </w:r>
                  </w:hyperlink>
                  <w:r w:rsidRPr="006D5E93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103" w:tgtFrame="_blank" w:history="1">
                    <w:r w:rsidRPr="006D5E93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SANIUM RTU AL</w:t>
                    </w:r>
                  </w:hyperlink>
                  <w:r w:rsidRPr="006D5E93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104" w:tgtFrame="_blank" w:history="1">
                    <w:r w:rsidRPr="006D5E93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 xml:space="preserve">SANIUM </w:t>
                    </w:r>
                    <w:proofErr w:type="spellStart"/>
                    <w:r w:rsidRPr="006D5E93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System</w:t>
                    </w:r>
                    <w:proofErr w:type="spellEnd"/>
                  </w:hyperlink>
                  <w:r w:rsidRPr="006D5E93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105" w:tgtFrame="_blank" w:history="1">
                    <w:r w:rsidRPr="006D5E93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SANIUM ULTRA</w:t>
                    </w:r>
                  </w:hyperlink>
                  <w:r w:rsidRPr="006D5E93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106" w:tgtFrame="_blank" w:history="1">
                    <w:r w:rsidRPr="006D5E93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SANIUM ULTRA AL</w:t>
                    </w:r>
                  </w:hyperlink>
                </w:p>
              </w:tc>
              <w:tc>
                <w:tcPr>
                  <w:tcW w:w="0" w:type="auto"/>
                  <w:hideMark/>
                </w:tcPr>
                <w:p w:rsidR="006D5E93" w:rsidRPr="006D5E93" w:rsidRDefault="006D5E93" w:rsidP="006D5E93">
                  <w:pPr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r w:rsidRPr="006D5E93">
                    <w:rPr>
                      <w:rFonts w:eastAsia="Times New Roman" w:cs="Times New Roman"/>
                      <w:szCs w:val="24"/>
                      <w:lang w:eastAsia="sk-SK"/>
                    </w:rPr>
                    <w:t>- okrasné rastliny treba pravidelne kontrolovať a v prípade zistenia škodcov ich čo najskôr ošetriť</w:t>
                  </w:r>
                  <w:r w:rsidRPr="006D5E93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  <w:t>- </w:t>
                  </w:r>
                  <w:r w:rsidRPr="006D5E93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izbové rastliny sa môžu chemickými prípravkami ošetriť len v neobývaných miestnostiach, kde ich treba ponechať aspoň 3 dni po ošetrení</w:t>
                  </w:r>
                  <w:r w:rsidRPr="006D5E93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  <w:t>- prípravky treba striedať podľa účinných látok</w:t>
                  </w:r>
                </w:p>
              </w:tc>
            </w:tr>
            <w:tr w:rsidR="006D5E93" w:rsidRPr="006D5E93">
              <w:trPr>
                <w:tblCellSpacing w:w="15" w:type="dxa"/>
                <w:jc w:val="center"/>
              </w:trPr>
              <w:tc>
                <w:tcPr>
                  <w:tcW w:w="0" w:type="auto"/>
                  <w:shd w:val="clear" w:color="auto" w:fill="FDF7AF"/>
                  <w:hideMark/>
                </w:tcPr>
                <w:p w:rsidR="006D5E93" w:rsidRPr="006D5E93" w:rsidRDefault="006D5E93" w:rsidP="006D5E93">
                  <w:pPr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hyperlink r:id="rId107" w:tgtFrame="_blank" w:history="1">
                    <w:r w:rsidRPr="006D5E93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okrasné rastliny</w:t>
                    </w:r>
                  </w:hyperlink>
                </w:p>
              </w:tc>
              <w:tc>
                <w:tcPr>
                  <w:tcW w:w="0" w:type="auto"/>
                  <w:shd w:val="clear" w:color="auto" w:fill="FDF7AF"/>
                  <w:hideMark/>
                </w:tcPr>
                <w:p w:rsidR="006D5E93" w:rsidRPr="006D5E93" w:rsidRDefault="006D5E93" w:rsidP="006D5E93">
                  <w:pPr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hyperlink r:id="rId108" w:tgtFrame="_blank" w:history="1">
                    <w:r w:rsidRPr="006D5E93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Vošky</w:t>
                    </w:r>
                  </w:hyperlink>
                </w:p>
              </w:tc>
              <w:tc>
                <w:tcPr>
                  <w:tcW w:w="0" w:type="auto"/>
                  <w:shd w:val="clear" w:color="auto" w:fill="FDF7AF"/>
                  <w:hideMark/>
                </w:tcPr>
                <w:p w:rsidR="006D5E93" w:rsidRPr="006D5E93" w:rsidRDefault="006D5E93" w:rsidP="006D5E93">
                  <w:pPr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hyperlink r:id="rId109" w:tgtFrame="_blank" w:history="1">
                    <w:r w:rsidRPr="006D5E93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GONDOLA</w:t>
                    </w:r>
                  </w:hyperlink>
                  <w:r w:rsidRPr="006D5E93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110" w:tgtFrame="_blank" w:history="1">
                    <w:r w:rsidRPr="006D5E93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KARATE ZEON 5 CS</w:t>
                    </w:r>
                  </w:hyperlink>
                  <w:r w:rsidRPr="006D5E93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111" w:tgtFrame="_blank" w:history="1">
                    <w:r w:rsidRPr="006D5E93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NEEMAZAL TS</w:t>
                    </w:r>
                  </w:hyperlink>
                  <w:r w:rsidRPr="006D5E93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112" w:tgtFrame="_blank" w:history="1">
                    <w:r w:rsidRPr="006D5E93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SANIUM RTU AL</w:t>
                    </w:r>
                  </w:hyperlink>
                  <w:r w:rsidRPr="006D5E93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113" w:tgtFrame="_blank" w:history="1">
                    <w:r w:rsidRPr="006D5E93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 xml:space="preserve">SANIUM </w:t>
                    </w:r>
                    <w:proofErr w:type="spellStart"/>
                    <w:r w:rsidRPr="006D5E93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System</w:t>
                    </w:r>
                    <w:proofErr w:type="spellEnd"/>
                  </w:hyperlink>
                  <w:r w:rsidRPr="006D5E93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114" w:tgtFrame="_blank" w:history="1">
                    <w:r w:rsidRPr="006D5E93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SANIUM ULTRA</w:t>
                    </w:r>
                  </w:hyperlink>
                  <w:r w:rsidRPr="006D5E93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115" w:tgtFrame="_blank" w:history="1">
                    <w:r w:rsidRPr="006D5E93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SANIUM ULTRA AL</w:t>
                    </w:r>
                  </w:hyperlink>
                </w:p>
              </w:tc>
              <w:tc>
                <w:tcPr>
                  <w:tcW w:w="0" w:type="auto"/>
                  <w:shd w:val="clear" w:color="auto" w:fill="FDF7AF"/>
                  <w:hideMark/>
                </w:tcPr>
                <w:p w:rsidR="006D5E93" w:rsidRPr="006D5E93" w:rsidRDefault="006D5E93" w:rsidP="006D5E93">
                  <w:pPr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r w:rsidRPr="006D5E93">
                    <w:rPr>
                      <w:rFonts w:eastAsia="Times New Roman" w:cs="Times New Roman"/>
                      <w:szCs w:val="24"/>
                      <w:lang w:eastAsia="sk-SK"/>
                    </w:rPr>
                    <w:t>- okrasné rastliny treba pravidelne kontrolovať a v prípade zistenia škodcov ich čo najskôr ošetriť</w:t>
                  </w:r>
                  <w:r w:rsidRPr="006D5E93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  <w:t>- </w:t>
                  </w:r>
                  <w:r w:rsidRPr="006D5E93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izbové rastliny sa môžu chemickými prípravkami ošetriť len v neobývaných miestnostiach, kde ich treba ponechať aspoň 3 dni po ošetrení</w:t>
                  </w:r>
                  <w:r w:rsidRPr="006D5E93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  <w:t>- prípravky treba striedať podľa účinných látok</w:t>
                  </w:r>
                  <w:r w:rsidRPr="006D5E93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  <w:t>- prípravok Gondola sa môže použiť len v skleníkoch</w:t>
                  </w:r>
                </w:p>
              </w:tc>
            </w:tr>
            <w:tr w:rsidR="006D5E93" w:rsidRPr="006D5E93">
              <w:trPr>
                <w:tblCellSpacing w:w="15" w:type="dxa"/>
                <w:jc w:val="center"/>
              </w:trPr>
              <w:tc>
                <w:tcPr>
                  <w:tcW w:w="0" w:type="auto"/>
                  <w:hideMark/>
                </w:tcPr>
                <w:p w:rsidR="006D5E93" w:rsidRPr="006D5E93" w:rsidRDefault="006D5E93" w:rsidP="006D5E93">
                  <w:pPr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hyperlink r:id="rId116" w:tgtFrame="_blank" w:history="1">
                    <w:r w:rsidRPr="006D5E93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okrasné rastliny</w:t>
                    </w:r>
                  </w:hyperlink>
                  <w:r w:rsidRPr="006D5E93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117" w:tgtFrame="_blank" w:history="1">
                    <w:r w:rsidRPr="006D5E93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okrasné dreviny</w:t>
                    </w:r>
                  </w:hyperlink>
                </w:p>
              </w:tc>
              <w:tc>
                <w:tcPr>
                  <w:tcW w:w="0" w:type="auto"/>
                  <w:hideMark/>
                </w:tcPr>
                <w:p w:rsidR="006D5E93" w:rsidRPr="006D5E93" w:rsidRDefault="006D5E93" w:rsidP="006D5E93">
                  <w:pPr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r w:rsidRPr="006D5E93">
                    <w:rPr>
                      <w:rFonts w:eastAsia="Times New Roman" w:cs="Times New Roman"/>
                      <w:szCs w:val="24"/>
                      <w:lang w:eastAsia="sk-SK"/>
                    </w:rPr>
                    <w:t>škvrnitosť listov hubového pôvodu</w:t>
                  </w:r>
                </w:p>
              </w:tc>
              <w:tc>
                <w:tcPr>
                  <w:tcW w:w="0" w:type="auto"/>
                  <w:hideMark/>
                </w:tcPr>
                <w:p w:rsidR="006D5E93" w:rsidRPr="006D5E93" w:rsidRDefault="006D5E93" w:rsidP="006D5E93">
                  <w:pPr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hyperlink r:id="rId118" w:tgtFrame="_blank" w:history="1">
                    <w:r w:rsidRPr="006D5E93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FUNGIMAT AL MAGNICUR</w:t>
                    </w:r>
                  </w:hyperlink>
                  <w:r w:rsidRPr="006D5E93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119" w:tgtFrame="_blank" w:history="1">
                    <w:r w:rsidRPr="006D5E93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 xml:space="preserve">FUNGIMAT </w:t>
                    </w:r>
                    <w:r w:rsidRPr="006D5E93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lastRenderedPageBreak/>
                      <w:t>MAGNICUR</w:t>
                    </w:r>
                  </w:hyperlink>
                </w:p>
              </w:tc>
              <w:tc>
                <w:tcPr>
                  <w:tcW w:w="0" w:type="auto"/>
                  <w:hideMark/>
                </w:tcPr>
                <w:p w:rsidR="006D5E93" w:rsidRPr="006D5E93" w:rsidRDefault="006D5E93" w:rsidP="006D5E93">
                  <w:pPr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r w:rsidRPr="006D5E93">
                    <w:rPr>
                      <w:rFonts w:eastAsia="Times New Roman" w:cs="Times New Roman"/>
                      <w:szCs w:val="24"/>
                      <w:lang w:eastAsia="sk-SK"/>
                    </w:rPr>
                    <w:lastRenderedPageBreak/>
                    <w:t>- opakované postreky napadnutých alebo ohrozených rastlín v 10-dňových intervaloch najmä v lokalitách s výdatnými zrážkami</w:t>
                  </w:r>
                  <w:r w:rsidRPr="006D5E93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  <w:t xml:space="preserve">- do postrekovej kvapaliny treba pridať aj </w:t>
                  </w:r>
                  <w:proofErr w:type="spellStart"/>
                  <w:r w:rsidRPr="006D5E93">
                    <w:rPr>
                      <w:rFonts w:eastAsia="Times New Roman" w:cs="Times New Roman"/>
                      <w:szCs w:val="24"/>
                      <w:lang w:eastAsia="sk-SK"/>
                    </w:rPr>
                    <w:t>zmáčadlo</w:t>
                  </w:r>
                  <w:proofErr w:type="spellEnd"/>
                  <w:r w:rsidRPr="006D5E93">
                    <w:rPr>
                      <w:rFonts w:eastAsia="Times New Roman" w:cs="Times New Roman"/>
                      <w:szCs w:val="24"/>
                      <w:lang w:eastAsia="sk-SK"/>
                    </w:rPr>
                    <w:t xml:space="preserve"> </w:t>
                  </w:r>
                  <w:r w:rsidRPr="006D5E93">
                    <w:rPr>
                      <w:rFonts w:eastAsia="Times New Roman" w:cs="Times New Roman"/>
                      <w:szCs w:val="24"/>
                      <w:lang w:eastAsia="sk-SK"/>
                    </w:rPr>
                    <w:lastRenderedPageBreak/>
                    <w:t>(</w:t>
                  </w:r>
                  <w:proofErr w:type="spellStart"/>
                  <w:r w:rsidRPr="006D5E93">
                    <w:rPr>
                      <w:rFonts w:eastAsia="Times New Roman" w:cs="Times New Roman"/>
                      <w:szCs w:val="24"/>
                      <w:lang w:eastAsia="sk-SK"/>
                    </w:rPr>
                    <w:t>Agrovital</w:t>
                  </w:r>
                  <w:proofErr w:type="spellEnd"/>
                  <w:r w:rsidRPr="006D5E93">
                    <w:rPr>
                      <w:rFonts w:eastAsia="Times New Roman" w:cs="Times New Roman"/>
                      <w:szCs w:val="24"/>
                      <w:lang w:eastAsia="sk-SK"/>
                    </w:rPr>
                    <w:t xml:space="preserve">, </w:t>
                  </w:r>
                  <w:proofErr w:type="spellStart"/>
                  <w:r w:rsidRPr="006D5E93">
                    <w:rPr>
                      <w:rFonts w:eastAsia="Times New Roman" w:cs="Times New Roman"/>
                      <w:szCs w:val="24"/>
                      <w:lang w:eastAsia="sk-SK"/>
                    </w:rPr>
                    <w:t>Dropfor</w:t>
                  </w:r>
                  <w:proofErr w:type="spellEnd"/>
                  <w:r w:rsidRPr="006D5E93">
                    <w:rPr>
                      <w:rFonts w:eastAsia="Times New Roman" w:cs="Times New Roman"/>
                      <w:szCs w:val="24"/>
                      <w:lang w:eastAsia="sk-SK"/>
                    </w:rPr>
                    <w:t xml:space="preserve"> alebo </w:t>
                  </w:r>
                  <w:proofErr w:type="spellStart"/>
                  <w:r w:rsidRPr="006D5E93">
                    <w:rPr>
                      <w:rFonts w:eastAsia="Times New Roman" w:cs="Times New Roman"/>
                      <w:szCs w:val="24"/>
                      <w:lang w:eastAsia="sk-SK"/>
                    </w:rPr>
                    <w:t>Silwet</w:t>
                  </w:r>
                  <w:proofErr w:type="spellEnd"/>
                  <w:r w:rsidRPr="006D5E93">
                    <w:rPr>
                      <w:rFonts w:eastAsia="Times New Roman" w:cs="Times New Roman"/>
                      <w:szCs w:val="24"/>
                      <w:lang w:eastAsia="sk-SK"/>
                    </w:rPr>
                    <w:t>)</w:t>
                  </w:r>
                  <w:r w:rsidRPr="006D5E93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  <w:t>- </w:t>
                  </w:r>
                  <w:r w:rsidRPr="006D5E93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účinné by mali byť aj prípravky uvedené proti chrastavitosti jabloní a hrušiek</w:t>
                  </w:r>
                </w:p>
              </w:tc>
            </w:tr>
            <w:tr w:rsidR="006D5E93" w:rsidRPr="006D5E93">
              <w:trPr>
                <w:tblCellSpacing w:w="15" w:type="dxa"/>
                <w:jc w:val="center"/>
              </w:trPr>
              <w:tc>
                <w:tcPr>
                  <w:tcW w:w="0" w:type="auto"/>
                  <w:shd w:val="clear" w:color="auto" w:fill="FDF7AF"/>
                  <w:hideMark/>
                </w:tcPr>
                <w:p w:rsidR="006D5E93" w:rsidRPr="006D5E93" w:rsidRDefault="006D5E93" w:rsidP="006D5E93">
                  <w:pPr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</w:p>
              </w:tc>
              <w:tc>
                <w:tcPr>
                  <w:tcW w:w="0" w:type="auto"/>
                  <w:shd w:val="clear" w:color="auto" w:fill="FDF7AF"/>
                  <w:hideMark/>
                </w:tcPr>
                <w:p w:rsidR="006D5E93" w:rsidRPr="006D5E93" w:rsidRDefault="006D5E93" w:rsidP="006D5E93">
                  <w:pPr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</w:p>
              </w:tc>
              <w:tc>
                <w:tcPr>
                  <w:tcW w:w="0" w:type="auto"/>
                  <w:shd w:val="clear" w:color="auto" w:fill="FDF7AF"/>
                  <w:hideMark/>
                </w:tcPr>
                <w:p w:rsidR="006D5E93" w:rsidRPr="006D5E93" w:rsidRDefault="006D5E93" w:rsidP="006D5E93">
                  <w:pPr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</w:p>
              </w:tc>
              <w:tc>
                <w:tcPr>
                  <w:tcW w:w="0" w:type="auto"/>
                  <w:shd w:val="clear" w:color="auto" w:fill="FDF7AF"/>
                  <w:hideMark/>
                </w:tcPr>
                <w:p w:rsidR="006D5E93" w:rsidRPr="006D5E93" w:rsidRDefault="006D5E93" w:rsidP="006D5E93">
                  <w:pPr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</w:p>
              </w:tc>
            </w:tr>
            <w:tr w:rsidR="006D5E93" w:rsidRPr="006D5E93">
              <w:trPr>
                <w:tblCellSpacing w:w="15" w:type="dxa"/>
                <w:jc w:val="center"/>
              </w:trPr>
              <w:tc>
                <w:tcPr>
                  <w:tcW w:w="0" w:type="auto"/>
                  <w:hideMark/>
                </w:tcPr>
                <w:p w:rsidR="006D5E93" w:rsidRPr="006D5E93" w:rsidRDefault="006D5E93" w:rsidP="006D5E93">
                  <w:pPr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hyperlink r:id="rId120" w:tgtFrame="_blank" w:history="1">
                    <w:r w:rsidRPr="006D5E93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Smrek</w:t>
                    </w:r>
                  </w:hyperlink>
                </w:p>
              </w:tc>
              <w:tc>
                <w:tcPr>
                  <w:tcW w:w="0" w:type="auto"/>
                  <w:hideMark/>
                </w:tcPr>
                <w:p w:rsidR="006D5E93" w:rsidRPr="006D5E93" w:rsidRDefault="006D5E93" w:rsidP="006D5E93">
                  <w:pPr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proofErr w:type="spellStart"/>
                  <w:r w:rsidRPr="006D5E93">
                    <w:rPr>
                      <w:rFonts w:eastAsia="Times New Roman" w:cs="Times New Roman"/>
                      <w:szCs w:val="24"/>
                      <w:lang w:eastAsia="sk-SK"/>
                    </w:rPr>
                    <w:t>hálkotvorné</w:t>
                  </w:r>
                  <w:proofErr w:type="spellEnd"/>
                  <w:r w:rsidRPr="006D5E93">
                    <w:rPr>
                      <w:rFonts w:eastAsia="Times New Roman" w:cs="Times New Roman"/>
                      <w:szCs w:val="24"/>
                      <w:lang w:eastAsia="sk-SK"/>
                    </w:rPr>
                    <w:t xml:space="preserve"> </w:t>
                  </w:r>
                  <w:proofErr w:type="spellStart"/>
                  <w:r w:rsidRPr="006D5E93">
                    <w:rPr>
                      <w:rFonts w:eastAsia="Times New Roman" w:cs="Times New Roman"/>
                      <w:szCs w:val="24"/>
                      <w:lang w:eastAsia="sk-SK"/>
                    </w:rPr>
                    <w:t>kôrovnice</w:t>
                  </w:r>
                  <w:proofErr w:type="spellEnd"/>
                  <w:r w:rsidRPr="006D5E93">
                    <w:rPr>
                      <w:rFonts w:eastAsia="Times New Roman" w:cs="Times New Roman"/>
                      <w:szCs w:val="24"/>
                      <w:lang w:eastAsia="sk-SK"/>
                    </w:rPr>
                    <w:t xml:space="preserve"> (vošky)</w:t>
                  </w:r>
                </w:p>
              </w:tc>
              <w:tc>
                <w:tcPr>
                  <w:tcW w:w="0" w:type="auto"/>
                  <w:hideMark/>
                </w:tcPr>
                <w:p w:rsidR="006D5E93" w:rsidRPr="006D5E93" w:rsidRDefault="006D5E93" w:rsidP="006D5E93">
                  <w:pPr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hyperlink r:id="rId121" w:tgtFrame="_blank" w:history="1">
                    <w:r w:rsidRPr="006D5E93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KARATE ZEON 5 CS</w:t>
                    </w:r>
                  </w:hyperlink>
                  <w:r w:rsidRPr="006D5E93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122" w:tgtFrame="_blank" w:history="1">
                    <w:r w:rsidRPr="006D5E93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SANIUM RTU AL</w:t>
                    </w:r>
                  </w:hyperlink>
                  <w:r w:rsidRPr="006D5E93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123" w:tgtFrame="_blank" w:history="1">
                    <w:r w:rsidRPr="006D5E93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 xml:space="preserve">SANIUM </w:t>
                    </w:r>
                    <w:proofErr w:type="spellStart"/>
                    <w:r w:rsidRPr="006D5E93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System</w:t>
                    </w:r>
                    <w:proofErr w:type="spellEnd"/>
                  </w:hyperlink>
                  <w:r w:rsidRPr="006D5E93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124" w:tgtFrame="_blank" w:history="1">
                    <w:r w:rsidRPr="006D5E93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SANIUM ULTRA</w:t>
                    </w:r>
                  </w:hyperlink>
                  <w:r w:rsidRPr="006D5E93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125" w:tgtFrame="_blank" w:history="1">
                    <w:r w:rsidRPr="006D5E93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SANIUM ULTRA AL</w:t>
                    </w:r>
                  </w:hyperlink>
                </w:p>
              </w:tc>
              <w:tc>
                <w:tcPr>
                  <w:tcW w:w="0" w:type="auto"/>
                  <w:hideMark/>
                </w:tcPr>
                <w:p w:rsidR="006D5E93" w:rsidRPr="006D5E93" w:rsidRDefault="006D5E93" w:rsidP="006D5E93">
                  <w:pPr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r w:rsidRPr="006D5E93">
                    <w:rPr>
                      <w:rFonts w:eastAsia="Times New Roman" w:cs="Times New Roman"/>
                      <w:szCs w:val="24"/>
                      <w:lang w:eastAsia="sk-SK"/>
                    </w:rPr>
                    <w:t xml:space="preserve">postrek proti prezimujúcim jedincom krátko po vypučaní, ale ešte pred začiatkom tvorby </w:t>
                  </w:r>
                  <w:proofErr w:type="spellStart"/>
                  <w:r w:rsidRPr="006D5E93">
                    <w:rPr>
                      <w:rFonts w:eastAsia="Times New Roman" w:cs="Times New Roman"/>
                      <w:szCs w:val="24"/>
                      <w:lang w:eastAsia="sk-SK"/>
                    </w:rPr>
                    <w:t>šiškovitých</w:t>
                  </w:r>
                  <w:proofErr w:type="spellEnd"/>
                  <w:r w:rsidRPr="006D5E93">
                    <w:rPr>
                      <w:rFonts w:eastAsia="Times New Roman" w:cs="Times New Roman"/>
                      <w:szCs w:val="24"/>
                      <w:lang w:eastAsia="sk-SK"/>
                    </w:rPr>
                    <w:t xml:space="preserve"> hálok</w:t>
                  </w:r>
                </w:p>
              </w:tc>
            </w:tr>
            <w:tr w:rsidR="006D5E93" w:rsidRPr="006D5E93">
              <w:trPr>
                <w:tblCellSpacing w:w="15" w:type="dxa"/>
                <w:jc w:val="center"/>
              </w:trPr>
              <w:tc>
                <w:tcPr>
                  <w:tcW w:w="0" w:type="auto"/>
                  <w:shd w:val="clear" w:color="auto" w:fill="FDF7AF"/>
                  <w:hideMark/>
                </w:tcPr>
                <w:p w:rsidR="006D5E93" w:rsidRPr="006D5E93" w:rsidRDefault="006D5E93" w:rsidP="006D5E93">
                  <w:pPr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hyperlink r:id="rId126" w:tgtFrame="_blank" w:history="1">
                    <w:r w:rsidRPr="006D5E93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okrasné trávniky</w:t>
                    </w:r>
                  </w:hyperlink>
                </w:p>
              </w:tc>
              <w:tc>
                <w:tcPr>
                  <w:tcW w:w="0" w:type="auto"/>
                  <w:shd w:val="clear" w:color="auto" w:fill="FDF7AF"/>
                  <w:hideMark/>
                </w:tcPr>
                <w:p w:rsidR="006D5E93" w:rsidRPr="006D5E93" w:rsidRDefault="006D5E93" w:rsidP="006D5E93">
                  <w:pPr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hyperlink r:id="rId127" w:tgtFrame="_blank" w:history="1">
                    <w:r w:rsidRPr="006D5E93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Hubové choroby</w:t>
                    </w:r>
                  </w:hyperlink>
                </w:p>
              </w:tc>
              <w:tc>
                <w:tcPr>
                  <w:tcW w:w="0" w:type="auto"/>
                  <w:shd w:val="clear" w:color="auto" w:fill="FDF7AF"/>
                  <w:hideMark/>
                </w:tcPr>
                <w:p w:rsidR="006D5E93" w:rsidRPr="006D5E93" w:rsidRDefault="006D5E93" w:rsidP="006D5E93">
                  <w:pPr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hyperlink r:id="rId128" w:tgtFrame="_blank" w:history="1">
                    <w:r w:rsidRPr="006D5E93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ASKON</w:t>
                    </w:r>
                  </w:hyperlink>
                  <w:r w:rsidRPr="006D5E93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129" w:tgtFrame="_blank" w:history="1">
                    <w:r w:rsidRPr="006D5E93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FUNGIMAT AL MAGNICUR</w:t>
                    </w:r>
                  </w:hyperlink>
                  <w:r w:rsidRPr="006D5E93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130" w:tgtFrame="_blank" w:history="1">
                    <w:r w:rsidRPr="006D5E93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FUNGIMAT MAGNICUR</w:t>
                    </w:r>
                  </w:hyperlink>
                  <w:r w:rsidRPr="006D5E93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131" w:tgtFrame="_blank" w:history="1">
                    <w:r w:rsidRPr="006D5E93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SIGNUM</w:t>
                    </w:r>
                  </w:hyperlink>
                </w:p>
              </w:tc>
              <w:tc>
                <w:tcPr>
                  <w:tcW w:w="0" w:type="auto"/>
                  <w:shd w:val="clear" w:color="auto" w:fill="FDF7AF"/>
                  <w:hideMark/>
                </w:tcPr>
                <w:p w:rsidR="006D5E93" w:rsidRPr="006D5E93" w:rsidRDefault="006D5E93" w:rsidP="006D5E93">
                  <w:pPr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r w:rsidRPr="006D5E93">
                    <w:rPr>
                      <w:rFonts w:eastAsia="Times New Roman" w:cs="Times New Roman"/>
                      <w:szCs w:val="24"/>
                      <w:lang w:eastAsia="sk-SK"/>
                    </w:rPr>
                    <w:t>- opakované postreky napadnutých porastov v dvojtýždňových intervaloch</w:t>
                  </w:r>
                  <w:r w:rsidRPr="006D5E93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r w:rsidRPr="006D5E93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- prípravky treba striedať</w:t>
                  </w:r>
                </w:p>
              </w:tc>
            </w:tr>
          </w:tbl>
          <w:p w:rsidR="006D5E93" w:rsidRPr="006D5E93" w:rsidRDefault="006D5E93" w:rsidP="006D5E93">
            <w:pPr>
              <w:rPr>
                <w:rFonts w:ascii="Arial" w:eastAsia="Times New Roman" w:hAnsi="Arial" w:cs="Arial"/>
                <w:color w:val="222222"/>
                <w:szCs w:val="24"/>
                <w:lang w:eastAsia="sk-SK"/>
              </w:rPr>
            </w:pPr>
          </w:p>
        </w:tc>
      </w:tr>
      <w:tr w:rsidR="006D5E93" w:rsidRPr="006D5E93" w:rsidTr="006D5E93">
        <w:trPr>
          <w:tblCellSpacing w:w="0" w:type="dxa"/>
          <w:jc w:val="center"/>
        </w:trPr>
        <w:tc>
          <w:tcPr>
            <w:tcW w:w="0" w:type="auto"/>
            <w:shd w:val="clear" w:color="auto" w:fill="FFFFFF"/>
            <w:hideMark/>
          </w:tcPr>
          <w:p w:rsidR="006D5E93" w:rsidRPr="006D5E93" w:rsidRDefault="006D5E93" w:rsidP="006D5E93">
            <w:pPr>
              <w:rPr>
                <w:rFonts w:ascii="Arial" w:eastAsia="Times New Roman" w:hAnsi="Arial" w:cs="Arial"/>
                <w:color w:val="222222"/>
                <w:szCs w:val="24"/>
                <w:lang w:eastAsia="sk-SK"/>
              </w:rPr>
            </w:pPr>
            <w:r w:rsidRPr="006D5E93">
              <w:rPr>
                <w:rFonts w:ascii="Arial" w:eastAsia="Times New Roman" w:hAnsi="Arial" w:cs="Arial"/>
                <w:color w:val="222222"/>
                <w:szCs w:val="24"/>
                <w:lang w:eastAsia="sk-SK"/>
              </w:rPr>
              <w:lastRenderedPageBreak/>
              <w:t xml:space="preserve">Spoločnosť FLORASERVIS, spol. s r. o. sa riadi ustanoveniami zákona č. 18/2018 </w:t>
            </w:r>
            <w:proofErr w:type="spellStart"/>
            <w:r w:rsidRPr="006D5E93">
              <w:rPr>
                <w:rFonts w:ascii="Arial" w:eastAsia="Times New Roman" w:hAnsi="Arial" w:cs="Arial"/>
                <w:color w:val="222222"/>
                <w:szCs w:val="24"/>
                <w:lang w:eastAsia="sk-SK"/>
              </w:rPr>
              <w:t>Z.z</w:t>
            </w:r>
            <w:proofErr w:type="spellEnd"/>
            <w:r w:rsidRPr="006D5E93">
              <w:rPr>
                <w:rFonts w:ascii="Arial" w:eastAsia="Times New Roman" w:hAnsi="Arial" w:cs="Arial"/>
                <w:color w:val="222222"/>
                <w:szCs w:val="24"/>
                <w:lang w:eastAsia="sk-SK"/>
              </w:rPr>
              <w:t xml:space="preserve">. o ochrane osobných údajov a Nariadením Európskeho parlamentu a Rady (EÚ) 2016/679 o ochrane fyzických osôb pri spracúvaní osobných údajov a o voľnom pohybe takýchto údajov. Týmto Vám oznamujeme, že s Vašimi osobnými údajmi nakladáme v zmysle vyššie uvedenej legislatívy. Ak nesúhlasíte so </w:t>
            </w:r>
            <w:proofErr w:type="spellStart"/>
            <w:r w:rsidRPr="006D5E93">
              <w:rPr>
                <w:rFonts w:ascii="Arial" w:eastAsia="Times New Roman" w:hAnsi="Arial" w:cs="Arial"/>
                <w:color w:val="222222"/>
                <w:szCs w:val="24"/>
                <w:lang w:eastAsia="sk-SK"/>
              </w:rPr>
              <w:t>spracovavaním</w:t>
            </w:r>
            <w:proofErr w:type="spellEnd"/>
            <w:r w:rsidRPr="006D5E93">
              <w:rPr>
                <w:rFonts w:ascii="Arial" w:eastAsia="Times New Roman" w:hAnsi="Arial" w:cs="Arial"/>
                <w:color w:val="222222"/>
                <w:szCs w:val="24"/>
                <w:lang w:eastAsia="sk-SK"/>
              </w:rPr>
              <w:t xml:space="preserve"> Vašich údajov, ktoré ste zadávali pri Prihlasovaní sa k odberu aktualít (Vaša emailová adresa), využite na zrušenie zasielania aktualít a vymazanie Vášho emailu z nášho systému formulár </w:t>
            </w:r>
            <w:hyperlink r:id="rId132" w:tgtFrame="_blank" w:history="1">
              <w:r w:rsidRPr="006D5E93">
                <w:rPr>
                  <w:rFonts w:ascii="Arial" w:eastAsia="Times New Roman" w:hAnsi="Arial" w:cs="Arial"/>
                  <w:color w:val="1155CC"/>
                  <w:szCs w:val="24"/>
                  <w:u w:val="single"/>
                  <w:lang w:eastAsia="sk-SK"/>
                </w:rPr>
                <w:t>"Odhlasenie z odberu týždenných aktualít"</w:t>
              </w:r>
            </w:hyperlink>
            <w:r w:rsidRPr="006D5E93">
              <w:rPr>
                <w:rFonts w:ascii="Arial" w:eastAsia="Times New Roman" w:hAnsi="Arial" w:cs="Arial"/>
                <w:color w:val="222222"/>
                <w:szCs w:val="24"/>
                <w:lang w:eastAsia="sk-SK"/>
              </w:rPr>
              <w:t> na našej internetovej stránke </w:t>
            </w:r>
            <w:hyperlink r:id="rId133" w:tgtFrame="_blank" w:history="1">
              <w:r w:rsidRPr="006D5E93">
                <w:rPr>
                  <w:rFonts w:ascii="Arial" w:eastAsia="Times New Roman" w:hAnsi="Arial" w:cs="Arial"/>
                  <w:color w:val="1155CC"/>
                  <w:szCs w:val="24"/>
                  <w:u w:val="single"/>
                  <w:lang w:eastAsia="sk-SK"/>
                </w:rPr>
                <w:t>www.floraservis.sk</w:t>
              </w:r>
            </w:hyperlink>
          </w:p>
        </w:tc>
      </w:tr>
    </w:tbl>
    <w:p w:rsidR="008F0D18" w:rsidRDefault="008F0D18"/>
    <w:sectPr w:rsidR="008F0D18" w:rsidSect="006D5E93">
      <w:pgSz w:w="11906" w:h="16838"/>
      <w:pgMar w:top="720" w:right="720" w:bottom="720" w:left="720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40"/>
  <w:proofState w:spelling="clean" w:grammar="clean"/>
  <w:defaultTabStop w:val="708"/>
  <w:hyphenationZone w:val="425"/>
  <w:drawingGridHorizontalSpacing w:val="120"/>
  <w:displayHorizontalDrawingGridEvery w:val="2"/>
  <w:displayVerticalDrawingGridEvery w:val="2"/>
  <w:characterSpacingControl w:val="doNotCompress"/>
  <w:compat/>
  <w:rsids>
    <w:rsidRoot w:val="006D5E93"/>
    <w:rsid w:val="00042714"/>
    <w:rsid w:val="00065AF9"/>
    <w:rsid w:val="00127E3C"/>
    <w:rsid w:val="001A65A4"/>
    <w:rsid w:val="001F36E8"/>
    <w:rsid w:val="002778D6"/>
    <w:rsid w:val="002A2BF0"/>
    <w:rsid w:val="002F6667"/>
    <w:rsid w:val="003A2E3E"/>
    <w:rsid w:val="003C4626"/>
    <w:rsid w:val="004A241D"/>
    <w:rsid w:val="004C0D1A"/>
    <w:rsid w:val="004C27C0"/>
    <w:rsid w:val="005164C7"/>
    <w:rsid w:val="00550B9C"/>
    <w:rsid w:val="0065315F"/>
    <w:rsid w:val="006D5E93"/>
    <w:rsid w:val="00750EE8"/>
    <w:rsid w:val="007D6E80"/>
    <w:rsid w:val="007E25ED"/>
    <w:rsid w:val="00863B70"/>
    <w:rsid w:val="008F0D18"/>
    <w:rsid w:val="009156D1"/>
    <w:rsid w:val="009D2066"/>
    <w:rsid w:val="009D2259"/>
    <w:rsid w:val="00A2355C"/>
    <w:rsid w:val="00A84ABB"/>
    <w:rsid w:val="00A9366C"/>
    <w:rsid w:val="00B1356B"/>
    <w:rsid w:val="00B6130A"/>
    <w:rsid w:val="00B64E75"/>
    <w:rsid w:val="00B7018D"/>
    <w:rsid w:val="00BD2FD8"/>
    <w:rsid w:val="00BE0A06"/>
    <w:rsid w:val="00C52D0C"/>
    <w:rsid w:val="00C6021A"/>
    <w:rsid w:val="00C61881"/>
    <w:rsid w:val="00C80F4A"/>
    <w:rsid w:val="00C84358"/>
    <w:rsid w:val="00CB7FBC"/>
    <w:rsid w:val="00CD5C2B"/>
    <w:rsid w:val="00ED54D9"/>
    <w:rsid w:val="00F17560"/>
    <w:rsid w:val="00F26CFC"/>
    <w:rsid w:val="00FB786F"/>
    <w:rsid w:val="00FC2156"/>
    <w:rsid w:val="00FE17D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Theme="minorHAnsi" w:hAnsi="Times New Roman" w:cstheme="minorBidi"/>
        <w:sz w:val="24"/>
        <w:szCs w:val="22"/>
        <w:lang w:val="sk-SK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y">
    <w:name w:val="Normal"/>
    <w:qFormat/>
    <w:rsid w:val="008F0D18"/>
  </w:style>
  <w:style w:type="paragraph" w:styleId="Nadpis1">
    <w:name w:val="heading 1"/>
    <w:basedOn w:val="Normlny"/>
    <w:link w:val="Nadpis1Char"/>
    <w:uiPriority w:val="9"/>
    <w:qFormat/>
    <w:rsid w:val="006D5E93"/>
    <w:pPr>
      <w:spacing w:before="100" w:beforeAutospacing="1" w:after="100" w:afterAutospacing="1"/>
      <w:outlineLvl w:val="0"/>
    </w:pPr>
    <w:rPr>
      <w:rFonts w:eastAsia="Times New Roman" w:cs="Times New Roman"/>
      <w:b/>
      <w:bCs/>
      <w:kern w:val="36"/>
      <w:sz w:val="48"/>
      <w:szCs w:val="48"/>
      <w:lang w:eastAsia="sk-SK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paragraph" w:styleId="Adresanaoblke">
    <w:name w:val="envelope address"/>
    <w:basedOn w:val="Normlny"/>
    <w:uiPriority w:val="99"/>
    <w:semiHidden/>
    <w:unhideWhenUsed/>
    <w:rsid w:val="007E25ED"/>
    <w:pPr>
      <w:framePr w:w="7920" w:h="1980" w:hRule="exact" w:hSpace="141" w:wrap="auto" w:hAnchor="page" w:xAlign="center" w:yAlign="bottom"/>
      <w:ind w:left="2880"/>
    </w:pPr>
    <w:rPr>
      <w:rFonts w:asciiTheme="majorHAnsi" w:eastAsiaTheme="majorEastAsia" w:hAnsiTheme="majorHAnsi" w:cstheme="majorBidi"/>
      <w:sz w:val="40"/>
      <w:szCs w:val="24"/>
    </w:rPr>
  </w:style>
  <w:style w:type="character" w:customStyle="1" w:styleId="Nadpis1Char">
    <w:name w:val="Nadpis 1 Char"/>
    <w:basedOn w:val="Predvolenpsmoodseku"/>
    <w:link w:val="Nadpis1"/>
    <w:uiPriority w:val="9"/>
    <w:rsid w:val="006D5E93"/>
    <w:rPr>
      <w:rFonts w:eastAsia="Times New Roman" w:cs="Times New Roman"/>
      <w:b/>
      <w:bCs/>
      <w:kern w:val="36"/>
      <w:sz w:val="48"/>
      <w:szCs w:val="48"/>
      <w:lang w:eastAsia="sk-SK"/>
    </w:rPr>
  </w:style>
  <w:style w:type="character" w:styleId="Hypertextovprepojenie">
    <w:name w:val="Hyperlink"/>
    <w:basedOn w:val="Predvolenpsmoodseku"/>
    <w:uiPriority w:val="99"/>
    <w:semiHidden/>
    <w:unhideWhenUsed/>
    <w:rsid w:val="006D5E93"/>
    <w:rPr>
      <w:color w:val="0000FF"/>
      <w:u w:val="single"/>
    </w:rPr>
  </w:style>
  <w:style w:type="character" w:styleId="Siln">
    <w:name w:val="Strong"/>
    <w:basedOn w:val="Predvolenpsmoodseku"/>
    <w:uiPriority w:val="22"/>
    <w:qFormat/>
    <w:rsid w:val="006D5E93"/>
    <w:rPr>
      <w:b/>
      <w:bCs/>
    </w:rPr>
  </w:style>
  <w:style w:type="paragraph" w:styleId="Textbubliny">
    <w:name w:val="Balloon Text"/>
    <w:basedOn w:val="Normlny"/>
    <w:link w:val="TextbublinyChar"/>
    <w:uiPriority w:val="99"/>
    <w:semiHidden/>
    <w:unhideWhenUsed/>
    <w:rsid w:val="006D5E93"/>
    <w:rPr>
      <w:rFonts w:ascii="Tahoma" w:hAnsi="Tahoma" w:cs="Tahoma"/>
      <w:sz w:val="16"/>
      <w:szCs w:val="16"/>
    </w:rPr>
  </w:style>
  <w:style w:type="character" w:customStyle="1" w:styleId="TextbublinyChar">
    <w:name w:val="Text bubliny Char"/>
    <w:basedOn w:val="Predvolenpsmoodseku"/>
    <w:link w:val="Textbubliny"/>
    <w:uiPriority w:val="99"/>
    <w:semiHidden/>
    <w:rsid w:val="006D5E93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50196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26" Type="http://schemas.openxmlformats.org/officeDocument/2006/relationships/hyperlink" Target="http://www.floraservis.sk/belanty.php" TargetMode="External"/><Relationship Id="rId117" Type="http://schemas.openxmlformats.org/officeDocument/2006/relationships/hyperlink" Target="http://www.floraservis.sk/okrasne-dreviny.php" TargetMode="External"/><Relationship Id="rId21" Type="http://schemas.openxmlformats.org/officeDocument/2006/relationships/hyperlink" Target="http://www.floraservis.sk/mospilan-20-sp.php" TargetMode="External"/><Relationship Id="rId42" Type="http://schemas.openxmlformats.org/officeDocument/2006/relationships/hyperlink" Target="http://www.floraservis.sk/signum.php" TargetMode="External"/><Relationship Id="rId47" Type="http://schemas.openxmlformats.org/officeDocument/2006/relationships/hyperlink" Target="http://www.floraservis.sk/ovocne-dreviny.php" TargetMode="External"/><Relationship Id="rId63" Type="http://schemas.openxmlformats.org/officeDocument/2006/relationships/hyperlink" Target="http://www.floraservis.sk/ha%C4%8Fatko-zhubne.php" TargetMode="External"/><Relationship Id="rId68" Type="http://schemas.openxmlformats.org/officeDocument/2006/relationships/hyperlink" Target="http://www.floraservis.sk/karate-zeon-5-cs.php" TargetMode="External"/><Relationship Id="rId84" Type="http://schemas.openxmlformats.org/officeDocument/2006/relationships/hyperlink" Target="http://www.floraservis.sk/sanium-ultra-al.php" TargetMode="External"/><Relationship Id="rId89" Type="http://schemas.openxmlformats.org/officeDocument/2006/relationships/hyperlink" Target="http://www.floraservis.sk/sanium-rtu-al.php" TargetMode="External"/><Relationship Id="rId112" Type="http://schemas.openxmlformats.org/officeDocument/2006/relationships/hyperlink" Target="http://www.floraservis.sk/sanium-rtu-al.php" TargetMode="External"/><Relationship Id="rId133" Type="http://schemas.openxmlformats.org/officeDocument/2006/relationships/hyperlink" Target="http://www.floraservis.sk/" TargetMode="External"/><Relationship Id="rId16" Type="http://schemas.openxmlformats.org/officeDocument/2006/relationships/hyperlink" Target="http://www.floraservis.sk/syllit-544-sc.php" TargetMode="External"/><Relationship Id="rId107" Type="http://schemas.openxmlformats.org/officeDocument/2006/relationships/hyperlink" Target="http://www.floraservis.sk/okrasne-rastliny.php" TargetMode="External"/><Relationship Id="rId11" Type="http://schemas.openxmlformats.org/officeDocument/2006/relationships/hyperlink" Target="http://www.floraservis.sk/kuceravost-listov-broskyn.php" TargetMode="External"/><Relationship Id="rId32" Type="http://schemas.openxmlformats.org/officeDocument/2006/relationships/hyperlink" Target="http://www.floraservis.sk/sulfurus.php" TargetMode="External"/><Relationship Id="rId37" Type="http://schemas.openxmlformats.org/officeDocument/2006/relationships/hyperlink" Target="http://www.floraservis.sk/kumulus-wg.php" TargetMode="External"/><Relationship Id="rId53" Type="http://schemas.openxmlformats.org/officeDocument/2006/relationships/hyperlink" Target="http://www.floraservis.sk/sanium-ultra.php" TargetMode="External"/><Relationship Id="rId58" Type="http://schemas.openxmlformats.org/officeDocument/2006/relationships/hyperlink" Target="http://www.floraservis.sk/thiovit-jet.php" TargetMode="External"/><Relationship Id="rId74" Type="http://schemas.openxmlformats.org/officeDocument/2006/relationships/hyperlink" Target="http://www.floraservis.sk/padanie-vzchadzajucich-rastlin.php" TargetMode="External"/><Relationship Id="rId79" Type="http://schemas.openxmlformats.org/officeDocument/2006/relationships/hyperlink" Target="http://www.floraservis.sk/karate-zeon-5-cs.php" TargetMode="External"/><Relationship Id="rId102" Type="http://schemas.openxmlformats.org/officeDocument/2006/relationships/hyperlink" Target="http://www.floraservis.sk/neemazal-ts.php" TargetMode="External"/><Relationship Id="rId123" Type="http://schemas.openxmlformats.org/officeDocument/2006/relationships/hyperlink" Target="http://www.floraservis.sk/sanium-system.php" TargetMode="External"/><Relationship Id="rId128" Type="http://schemas.openxmlformats.org/officeDocument/2006/relationships/hyperlink" Target="http://www.floraservis.sk/askon.php" TargetMode="External"/><Relationship Id="rId5" Type="http://schemas.openxmlformats.org/officeDocument/2006/relationships/hyperlink" Target="https://floraservis.sk/dokumenty/PORAD%C5%87A%20ochrany%20rastl%C3%ADn%202026.pdf" TargetMode="External"/><Relationship Id="rId90" Type="http://schemas.openxmlformats.org/officeDocument/2006/relationships/hyperlink" Target="http://www.floraservis.sk/sanium-system.php" TargetMode="External"/><Relationship Id="rId95" Type="http://schemas.openxmlformats.org/officeDocument/2006/relationships/hyperlink" Target="http://www.floraservis.sk/roztoce.php" TargetMode="External"/><Relationship Id="rId14" Type="http://schemas.openxmlformats.org/officeDocument/2006/relationships/hyperlink" Target="http://www.floraservis.sk/kocide-2000.php" TargetMode="External"/><Relationship Id="rId22" Type="http://schemas.openxmlformats.org/officeDocument/2006/relationships/hyperlink" Target="http://www.floraservis.sk/predjarny-postrek.php" TargetMode="External"/><Relationship Id="rId27" Type="http://schemas.openxmlformats.org/officeDocument/2006/relationships/hyperlink" Target="http://www.floraservis.sk/bellis.php" TargetMode="External"/><Relationship Id="rId30" Type="http://schemas.openxmlformats.org/officeDocument/2006/relationships/hyperlink" Target="http://www.floraservis.sk/scala.php" TargetMode="External"/><Relationship Id="rId35" Type="http://schemas.openxmlformats.org/officeDocument/2006/relationships/hyperlink" Target="http://www.floraservis.sk/belanty.php" TargetMode="External"/><Relationship Id="rId43" Type="http://schemas.openxmlformats.org/officeDocument/2006/relationships/hyperlink" Target="http://www.floraservis.sk/ovocne-dreviny.php" TargetMode="External"/><Relationship Id="rId48" Type="http://schemas.openxmlformats.org/officeDocument/2006/relationships/hyperlink" Target="http://www.floraservis.sk/karate-zeon-5-cs.php" TargetMode="External"/><Relationship Id="rId56" Type="http://schemas.openxmlformats.org/officeDocument/2006/relationships/hyperlink" Target="http://www.floraservis.sk/kumulus-wg.php" TargetMode="External"/><Relationship Id="rId64" Type="http://schemas.openxmlformats.org/officeDocument/2006/relationships/hyperlink" Target="http://www.floraservis.sk/sulka-ca.php" TargetMode="External"/><Relationship Id="rId69" Type="http://schemas.openxmlformats.org/officeDocument/2006/relationships/hyperlink" Target="http://www.floraservis.sk/champion-50-wg.php" TargetMode="External"/><Relationship Id="rId77" Type="http://schemas.openxmlformats.org/officeDocument/2006/relationships/hyperlink" Target="http://www.floraservis.sk/okrasne-rastliny.php" TargetMode="External"/><Relationship Id="rId100" Type="http://schemas.openxmlformats.org/officeDocument/2006/relationships/hyperlink" Target="http://www.floraservis.sk/strapky.php" TargetMode="External"/><Relationship Id="rId105" Type="http://schemas.openxmlformats.org/officeDocument/2006/relationships/hyperlink" Target="http://www.floraservis.sk/sanium-ultra.php" TargetMode="External"/><Relationship Id="rId113" Type="http://schemas.openxmlformats.org/officeDocument/2006/relationships/hyperlink" Target="http://www.floraservis.sk/sanium-system.php" TargetMode="External"/><Relationship Id="rId118" Type="http://schemas.openxmlformats.org/officeDocument/2006/relationships/hyperlink" Target="http://www.floraservis.sk/fungimat-al-magnicur.php" TargetMode="External"/><Relationship Id="rId126" Type="http://schemas.openxmlformats.org/officeDocument/2006/relationships/hyperlink" Target="http://www.floraservis.sk/okrasne-travniky.php" TargetMode="External"/><Relationship Id="rId134" Type="http://schemas.openxmlformats.org/officeDocument/2006/relationships/fontTable" Target="fontTable.xml"/><Relationship Id="rId8" Type="http://schemas.openxmlformats.org/officeDocument/2006/relationships/hyperlink" Target="https://www.floraservis.sk/dokumenty/letak%20cikadka%20vinicova_zlate%20zltnutie%20vinica%2003_2026.pdf" TargetMode="External"/><Relationship Id="rId51" Type="http://schemas.openxmlformats.org/officeDocument/2006/relationships/hyperlink" Target="http://www.floraservis.sk/piliarka-slivkova.php" TargetMode="External"/><Relationship Id="rId72" Type="http://schemas.openxmlformats.org/officeDocument/2006/relationships/hyperlink" Target="http://www.floraservis.sk/okrasne-rastliny.php" TargetMode="External"/><Relationship Id="rId80" Type="http://schemas.openxmlformats.org/officeDocument/2006/relationships/hyperlink" Target="http://www.floraservis.sk/neemazal-ts.php" TargetMode="External"/><Relationship Id="rId85" Type="http://schemas.openxmlformats.org/officeDocument/2006/relationships/hyperlink" Target="http://www.floraservis.sk/okrasne-rastliny.php" TargetMode="External"/><Relationship Id="rId93" Type="http://schemas.openxmlformats.org/officeDocument/2006/relationships/hyperlink" Target="http://www.floraservis.sk/okrasne-rastliny.php" TargetMode="External"/><Relationship Id="rId98" Type="http://schemas.openxmlformats.org/officeDocument/2006/relationships/hyperlink" Target="http://www.floraservis.sk/nissorun-10wp.php" TargetMode="External"/><Relationship Id="rId121" Type="http://schemas.openxmlformats.org/officeDocument/2006/relationships/hyperlink" Target="http://www.floraservis.sk/karate-zeon-5-cs.php" TargetMode="External"/><Relationship Id="rId3" Type="http://schemas.openxmlformats.org/officeDocument/2006/relationships/webSettings" Target="webSettings.xml"/><Relationship Id="rId12" Type="http://schemas.openxmlformats.org/officeDocument/2006/relationships/hyperlink" Target="http://www.floraservis.sk/champion-50-wg.php" TargetMode="External"/><Relationship Id="rId17" Type="http://schemas.openxmlformats.org/officeDocument/2006/relationships/hyperlink" Target="http://www.floraservis.sk/egrese.php" TargetMode="External"/><Relationship Id="rId25" Type="http://schemas.openxmlformats.org/officeDocument/2006/relationships/hyperlink" Target="http://www.floraservis.sk/chrastavitost-jadrovin.php" TargetMode="External"/><Relationship Id="rId33" Type="http://schemas.openxmlformats.org/officeDocument/2006/relationships/hyperlink" Target="http://www.floraservis.sk/jablone.php" TargetMode="External"/><Relationship Id="rId38" Type="http://schemas.openxmlformats.org/officeDocument/2006/relationships/hyperlink" Target="http://www.floraservis.sk/sulfurus.php" TargetMode="External"/><Relationship Id="rId46" Type="http://schemas.openxmlformats.org/officeDocument/2006/relationships/hyperlink" Target="http://www.floraservis.sk/florasin-lignovit-fe.php" TargetMode="External"/><Relationship Id="rId59" Type="http://schemas.openxmlformats.org/officeDocument/2006/relationships/hyperlink" Target="http://www.floraservis.sk/visne.php" TargetMode="External"/><Relationship Id="rId67" Type="http://schemas.openxmlformats.org/officeDocument/2006/relationships/hyperlink" Target="http://www.floraservis.sk/benevia.php" TargetMode="External"/><Relationship Id="rId103" Type="http://schemas.openxmlformats.org/officeDocument/2006/relationships/hyperlink" Target="http://www.floraservis.sk/sanium-rtu-al.php" TargetMode="External"/><Relationship Id="rId108" Type="http://schemas.openxmlformats.org/officeDocument/2006/relationships/hyperlink" Target="http://www.floraservis.sk/vosky.php" TargetMode="External"/><Relationship Id="rId116" Type="http://schemas.openxmlformats.org/officeDocument/2006/relationships/hyperlink" Target="http://www.floraservis.sk/okrasne-rastliny.php" TargetMode="External"/><Relationship Id="rId124" Type="http://schemas.openxmlformats.org/officeDocument/2006/relationships/hyperlink" Target="http://www.floraservis.sk/sanium-ultra.php" TargetMode="External"/><Relationship Id="rId129" Type="http://schemas.openxmlformats.org/officeDocument/2006/relationships/hyperlink" Target="http://www.floraservis.sk/fungimat-al-magnicur.php" TargetMode="External"/><Relationship Id="rId20" Type="http://schemas.openxmlformats.org/officeDocument/2006/relationships/hyperlink" Target="http://www.floraservis.sk/karate-zeon-5-cs.php" TargetMode="External"/><Relationship Id="rId41" Type="http://schemas.openxmlformats.org/officeDocument/2006/relationships/hyperlink" Target="http://www.floraservis.sk/belanty.php" TargetMode="External"/><Relationship Id="rId54" Type="http://schemas.openxmlformats.org/officeDocument/2006/relationships/hyperlink" Target="http://www.floraservis.sk/vinic.php" TargetMode="External"/><Relationship Id="rId62" Type="http://schemas.openxmlformats.org/officeDocument/2006/relationships/hyperlink" Target="http://www.floraservis.sk/cesnak-jarny.php" TargetMode="External"/><Relationship Id="rId70" Type="http://schemas.openxmlformats.org/officeDocument/2006/relationships/hyperlink" Target="http://www.floraservis.sk/cuproxat-sc.php" TargetMode="External"/><Relationship Id="rId75" Type="http://schemas.openxmlformats.org/officeDocument/2006/relationships/hyperlink" Target="http://www.floraservis.sk/energy-magnicur.php" TargetMode="External"/><Relationship Id="rId83" Type="http://schemas.openxmlformats.org/officeDocument/2006/relationships/hyperlink" Target="http://www.floraservis.sk/sanium-ultra.php" TargetMode="External"/><Relationship Id="rId88" Type="http://schemas.openxmlformats.org/officeDocument/2006/relationships/hyperlink" Target="http://www.floraservis.sk/neemazal-ts.php" TargetMode="External"/><Relationship Id="rId91" Type="http://schemas.openxmlformats.org/officeDocument/2006/relationships/hyperlink" Target="http://www.floraservis.sk/sanium-ultra.php" TargetMode="External"/><Relationship Id="rId96" Type="http://schemas.openxmlformats.org/officeDocument/2006/relationships/hyperlink" Target="http://www.floraservis.sk/neemazal-ts.php" TargetMode="External"/><Relationship Id="rId111" Type="http://schemas.openxmlformats.org/officeDocument/2006/relationships/hyperlink" Target="http://www.floraservis.sk/neemazal-ts.php" TargetMode="External"/><Relationship Id="rId132" Type="http://schemas.openxmlformats.org/officeDocument/2006/relationships/hyperlink" Target="http://www.floraservis.sk/aktuality-odhlasenie.php" TargetMode="External"/><Relationship Id="rId1" Type="http://schemas.openxmlformats.org/officeDocument/2006/relationships/styles" Target="styles.xml"/><Relationship Id="rId6" Type="http://schemas.openxmlformats.org/officeDocument/2006/relationships/hyperlink" Target="http://www.floraservis.sk/vinic.php" TargetMode="External"/><Relationship Id="rId15" Type="http://schemas.openxmlformats.org/officeDocument/2006/relationships/hyperlink" Target="http://www.floraservis.sk/sulka-ca.php" TargetMode="External"/><Relationship Id="rId23" Type="http://schemas.openxmlformats.org/officeDocument/2006/relationships/hyperlink" Target="http://www.floraservis.sk/hrusky.php" TargetMode="External"/><Relationship Id="rId28" Type="http://schemas.openxmlformats.org/officeDocument/2006/relationships/hyperlink" Target="http://www.floraservis.sk/chorus-50-wg.php" TargetMode="External"/><Relationship Id="rId36" Type="http://schemas.openxmlformats.org/officeDocument/2006/relationships/hyperlink" Target="http://www.floraservis.sk/bellis.php" TargetMode="External"/><Relationship Id="rId49" Type="http://schemas.openxmlformats.org/officeDocument/2006/relationships/hyperlink" Target="http://www.floraservis.sk/mospilan-20-sp.php" TargetMode="External"/><Relationship Id="rId57" Type="http://schemas.openxmlformats.org/officeDocument/2006/relationships/hyperlink" Target="http://www.floraservis.sk/sulka-ca.php" TargetMode="External"/><Relationship Id="rId106" Type="http://schemas.openxmlformats.org/officeDocument/2006/relationships/hyperlink" Target="http://www.floraservis.sk/sanium-ultra-al.php" TargetMode="External"/><Relationship Id="rId114" Type="http://schemas.openxmlformats.org/officeDocument/2006/relationships/hyperlink" Target="http://www.floraservis.sk/sanium-ultra.php" TargetMode="External"/><Relationship Id="rId119" Type="http://schemas.openxmlformats.org/officeDocument/2006/relationships/hyperlink" Target="http://www.floraservis.sk/fungimat-magnicur.php" TargetMode="External"/><Relationship Id="rId127" Type="http://schemas.openxmlformats.org/officeDocument/2006/relationships/hyperlink" Target="http://www.floraservis.sk/hubove-choroby.php" TargetMode="External"/><Relationship Id="rId10" Type="http://schemas.openxmlformats.org/officeDocument/2006/relationships/hyperlink" Target="http://www.floraservis.sk/broskyne.php" TargetMode="External"/><Relationship Id="rId31" Type="http://schemas.openxmlformats.org/officeDocument/2006/relationships/hyperlink" Target="http://www.floraservis.sk/score.php" TargetMode="External"/><Relationship Id="rId44" Type="http://schemas.openxmlformats.org/officeDocument/2006/relationships/hyperlink" Target="http://www.floraservis.sk/vinic.php" TargetMode="External"/><Relationship Id="rId52" Type="http://schemas.openxmlformats.org/officeDocument/2006/relationships/hyperlink" Target="http://www.floraservis.sk/mospilan-20-sp.php" TargetMode="External"/><Relationship Id="rId60" Type="http://schemas.openxmlformats.org/officeDocument/2006/relationships/hyperlink" Target="http://www.floraservis.sk/belanty.php" TargetMode="External"/><Relationship Id="rId65" Type="http://schemas.openxmlformats.org/officeDocument/2006/relationships/hyperlink" Target="http://www.floraservis.sk/cesnak-zimny.php" TargetMode="External"/><Relationship Id="rId73" Type="http://schemas.openxmlformats.org/officeDocument/2006/relationships/hyperlink" Target="http://www.floraservis.sk/zelenina.php" TargetMode="External"/><Relationship Id="rId78" Type="http://schemas.openxmlformats.org/officeDocument/2006/relationships/hyperlink" Target="http://www.floraservis.sk/puklice.php" TargetMode="External"/><Relationship Id="rId81" Type="http://schemas.openxmlformats.org/officeDocument/2006/relationships/hyperlink" Target="http://www.floraservis.sk/sanium-rtu-al.php" TargetMode="External"/><Relationship Id="rId86" Type="http://schemas.openxmlformats.org/officeDocument/2006/relationships/hyperlink" Target="http://www.floraservis.sk/gondola.php" TargetMode="External"/><Relationship Id="rId94" Type="http://schemas.openxmlformats.org/officeDocument/2006/relationships/hyperlink" Target="http://www.floraservis.sk/roztocce.php" TargetMode="External"/><Relationship Id="rId99" Type="http://schemas.openxmlformats.org/officeDocument/2006/relationships/hyperlink" Target="http://www.floraservis.sk/okrasne-rastliny.php" TargetMode="External"/><Relationship Id="rId101" Type="http://schemas.openxmlformats.org/officeDocument/2006/relationships/hyperlink" Target="http://www.floraservis.sk/karate-zeon-5-cs.php" TargetMode="External"/><Relationship Id="rId122" Type="http://schemas.openxmlformats.org/officeDocument/2006/relationships/hyperlink" Target="http://www.floraservis.sk/sanium-rtu-al.php" TargetMode="External"/><Relationship Id="rId130" Type="http://schemas.openxmlformats.org/officeDocument/2006/relationships/hyperlink" Target="http://www.floraservis.sk/fungimat-magnicur.php" TargetMode="External"/><Relationship Id="rId135" Type="http://schemas.openxmlformats.org/officeDocument/2006/relationships/theme" Target="theme/theme1.xml"/><Relationship Id="rId4" Type="http://schemas.openxmlformats.org/officeDocument/2006/relationships/hyperlink" Target="http://www.floraservis.sk/poradna-ochrany-rastlin.php" TargetMode="External"/><Relationship Id="rId9" Type="http://schemas.openxmlformats.org/officeDocument/2006/relationships/image" Target="media/image1.jpeg"/><Relationship Id="rId13" Type="http://schemas.openxmlformats.org/officeDocument/2006/relationships/hyperlink" Target="http://www.floraservis.sk/cuproxat-sc.php" TargetMode="External"/><Relationship Id="rId18" Type="http://schemas.openxmlformats.org/officeDocument/2006/relationships/hyperlink" Target="http://www.floraservis.sk/sulfurus.php" TargetMode="External"/><Relationship Id="rId39" Type="http://schemas.openxmlformats.org/officeDocument/2006/relationships/hyperlink" Target="http://www.floraservis.sk/thiovit-jet.php" TargetMode="External"/><Relationship Id="rId109" Type="http://schemas.openxmlformats.org/officeDocument/2006/relationships/hyperlink" Target="http://www.floraservis.sk/gondola.php" TargetMode="External"/><Relationship Id="rId34" Type="http://schemas.openxmlformats.org/officeDocument/2006/relationships/hyperlink" Target="http://www.floraservis.sk/mucnatka-jablonova.php" TargetMode="External"/><Relationship Id="rId50" Type="http://schemas.openxmlformats.org/officeDocument/2006/relationships/hyperlink" Target="http://www.floraservis.sk/slivky.php" TargetMode="External"/><Relationship Id="rId55" Type="http://schemas.openxmlformats.org/officeDocument/2006/relationships/hyperlink" Target="http://www.floraservis.sk/kuceravost-akarinoza-a-plstnatost-erinoza-listov-vinica.php" TargetMode="External"/><Relationship Id="rId76" Type="http://schemas.openxmlformats.org/officeDocument/2006/relationships/hyperlink" Target="http://www.floraservis.sk/trifender.php" TargetMode="External"/><Relationship Id="rId97" Type="http://schemas.openxmlformats.org/officeDocument/2006/relationships/hyperlink" Target="http://www.floraservis.sk/nissorun-10-wp-rozprasovac.php" TargetMode="External"/><Relationship Id="rId104" Type="http://schemas.openxmlformats.org/officeDocument/2006/relationships/hyperlink" Target="http://www.floraservis.sk/sanium-system.php" TargetMode="External"/><Relationship Id="rId120" Type="http://schemas.openxmlformats.org/officeDocument/2006/relationships/hyperlink" Target="http://www.floraservis.sk/smrek.php" TargetMode="External"/><Relationship Id="rId125" Type="http://schemas.openxmlformats.org/officeDocument/2006/relationships/hyperlink" Target="http://www.floraservis.sk/sanium-ultra-al.php" TargetMode="External"/><Relationship Id="rId7" Type="http://schemas.openxmlformats.org/officeDocument/2006/relationships/hyperlink" Target="http://www.floraservis.sk/cikadky.php" TargetMode="External"/><Relationship Id="rId71" Type="http://schemas.openxmlformats.org/officeDocument/2006/relationships/hyperlink" Target="http://www.floraservis.sk/kocide-2000.php" TargetMode="External"/><Relationship Id="rId92" Type="http://schemas.openxmlformats.org/officeDocument/2006/relationships/hyperlink" Target="http://www.floraservis.sk/sanium-ultra-al.php" TargetMode="External"/><Relationship Id="rId2" Type="http://schemas.openxmlformats.org/officeDocument/2006/relationships/settings" Target="settings.xml"/><Relationship Id="rId29" Type="http://schemas.openxmlformats.org/officeDocument/2006/relationships/hyperlink" Target="http://www.floraservis.sk/qualy-300-ec.php" TargetMode="External"/><Relationship Id="rId24" Type="http://schemas.openxmlformats.org/officeDocument/2006/relationships/hyperlink" Target="http://www.floraservis.sk/jablone.php" TargetMode="External"/><Relationship Id="rId40" Type="http://schemas.openxmlformats.org/officeDocument/2006/relationships/hyperlink" Target="http://www.floraservis.sk/marhule.php" TargetMode="External"/><Relationship Id="rId45" Type="http://schemas.openxmlformats.org/officeDocument/2006/relationships/hyperlink" Target="http://www.floraservis.sk/chloroza-ovocnych-drevin-a-vinica.php" TargetMode="External"/><Relationship Id="rId66" Type="http://schemas.openxmlformats.org/officeDocument/2006/relationships/hyperlink" Target="http://www.floraservis.sk/fuzavka-cesnakova.php" TargetMode="External"/><Relationship Id="rId87" Type="http://schemas.openxmlformats.org/officeDocument/2006/relationships/hyperlink" Target="http://www.floraservis.sk/karate-zeon-5-cs.php" TargetMode="External"/><Relationship Id="rId110" Type="http://schemas.openxmlformats.org/officeDocument/2006/relationships/hyperlink" Target="http://www.floraservis.sk/karate-zeon-5-cs.php" TargetMode="External"/><Relationship Id="rId115" Type="http://schemas.openxmlformats.org/officeDocument/2006/relationships/hyperlink" Target="http://www.floraservis.sk/sanium-ultra-al.php" TargetMode="External"/><Relationship Id="rId131" Type="http://schemas.openxmlformats.org/officeDocument/2006/relationships/hyperlink" Target="http://www.floraservis.sk/signum.php" TargetMode="External"/><Relationship Id="rId61" Type="http://schemas.openxmlformats.org/officeDocument/2006/relationships/hyperlink" Target="http://www.floraservis.sk/signum.php" TargetMode="External"/><Relationship Id="rId82" Type="http://schemas.openxmlformats.org/officeDocument/2006/relationships/hyperlink" Target="http://www.floraservis.sk/sanium-system.php" TargetMode="External"/><Relationship Id="rId19" Type="http://schemas.openxmlformats.org/officeDocument/2006/relationships/hyperlink" Target="http://www.floraservis.sk/hrusky.php" TargetMode="External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6</Pages>
  <Words>2988</Words>
  <Characters>17034</Characters>
  <Application>Microsoft Office Word</Application>
  <DocSecurity>0</DocSecurity>
  <Lines>141</Lines>
  <Paragraphs>39</Paragraphs>
  <ScaleCrop>false</ScaleCrop>
  <Company/>
  <LinksUpToDate>false</LinksUpToDate>
  <CharactersWithSpaces>19983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Oco</dc:creator>
  <cp:lastModifiedBy>Oco</cp:lastModifiedBy>
  <cp:revision>1</cp:revision>
  <dcterms:created xsi:type="dcterms:W3CDTF">2026-03-27T19:52:00Z</dcterms:created>
  <dcterms:modified xsi:type="dcterms:W3CDTF">2026-03-27T19:53:00Z</dcterms:modified>
</cp:coreProperties>
</file>