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3"/>
      </w:tblGrid>
      <w:tr w:rsidR="006E5F27" w:rsidRPr="006E5F27" w:rsidTr="006E5F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E5F27" w:rsidRPr="006E5F27" w:rsidRDefault="006E5F27" w:rsidP="006E5F27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  <w:lang w:eastAsia="sk-SK"/>
              </w:rPr>
            </w:pPr>
            <w:r w:rsidRPr="006E5F27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  <w:lang w:eastAsia="sk-SK"/>
              </w:rPr>
              <w:t>Aktuality</w:t>
            </w:r>
          </w:p>
        </w:tc>
      </w:tr>
      <w:tr w:rsidR="006E5F27" w:rsidRPr="006E5F27" w:rsidTr="006E5F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E5F27" w:rsidRPr="006E5F27" w:rsidRDefault="006E5F27" w:rsidP="006E5F27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</w:p>
        </w:tc>
      </w:tr>
      <w:tr w:rsidR="006E5F27" w:rsidRPr="006E5F27" w:rsidTr="006E5F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E5F27" w:rsidRPr="006E5F27" w:rsidRDefault="006E5F27" w:rsidP="006E5F27">
            <w:pPr>
              <w:spacing w:after="240"/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  <w:r w:rsidRPr="006E5F27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>v chemickej ochrane záhradných plodín</w:t>
            </w:r>
          </w:p>
          <w:p w:rsidR="006E5F27" w:rsidRPr="006E5F27" w:rsidRDefault="006E5F27" w:rsidP="006E5F27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Spracoval: Ing. Juraj Matlák</w:t>
            </w:r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br/>
              <w:t xml:space="preserve">(Uvedené sú len prípravky z ponuky firmy </w:t>
            </w:r>
            <w:proofErr w:type="spellStart"/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Floraservis</w:t>
            </w:r>
            <w:proofErr w:type="spellEnd"/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)</w:t>
            </w:r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br/>
            </w:r>
            <w:r w:rsidRPr="006E5F27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 xml:space="preserve">Na tento email neodpovedajte ani nezasielajte žiadne otázky. V </w:t>
            </w:r>
            <w:proofErr w:type="spellStart"/>
            <w:r w:rsidRPr="006E5F27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>pripade</w:t>
            </w:r>
            <w:proofErr w:type="spellEnd"/>
            <w:r w:rsidRPr="006E5F27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 xml:space="preserve"> dopytu na ochranu rastlín použite našu </w:t>
            </w:r>
            <w:hyperlink r:id="rId4" w:tgtFrame="_blank" w:history="1">
              <w:r w:rsidRPr="006E5F27">
                <w:rPr>
                  <w:rFonts w:ascii="Arial" w:eastAsia="Times New Roman" w:hAnsi="Arial" w:cs="Arial"/>
                  <w:b/>
                  <w:bCs/>
                  <w:color w:val="1155CC"/>
                  <w:szCs w:val="24"/>
                  <w:u w:val="single"/>
                  <w:lang w:eastAsia="sk-SK"/>
                </w:rPr>
                <w:t>Poradňu.</w:t>
              </w:r>
            </w:hyperlink>
            <w:r w:rsidRPr="006E5F27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> Ďakujeme.</w:t>
            </w:r>
          </w:p>
        </w:tc>
      </w:tr>
      <w:tr w:rsidR="006E5F27" w:rsidRPr="006E5F27" w:rsidTr="006E5F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E5F27" w:rsidRPr="006E5F27" w:rsidRDefault="006E5F27" w:rsidP="006E5F27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br/>
            </w:r>
            <w:r w:rsidRPr="006E5F27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>Obdobie:</w:t>
            </w:r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 17.03.2023 - 24.03.2023</w:t>
            </w:r>
          </w:p>
        </w:tc>
      </w:tr>
      <w:tr w:rsidR="006E5F27" w:rsidRPr="006E5F27" w:rsidTr="006E5F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E5F27" w:rsidRPr="006E5F27" w:rsidRDefault="006E5F27" w:rsidP="006E5F27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</w:p>
        </w:tc>
      </w:tr>
      <w:tr w:rsidR="006E5F27" w:rsidRPr="006E5F27" w:rsidTr="006E5F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8"/>
              <w:gridCol w:w="2883"/>
              <w:gridCol w:w="2393"/>
              <w:gridCol w:w="3239"/>
            </w:tblGrid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750" w:type="pct"/>
                  <w:shd w:val="clear" w:color="auto" w:fill="FDF7AF"/>
                  <w:vAlign w:val="center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Plodina</w:t>
                  </w:r>
                </w:p>
              </w:tc>
              <w:tc>
                <w:tcPr>
                  <w:tcW w:w="0" w:type="auto"/>
                  <w:shd w:val="clear" w:color="auto" w:fill="FDF7AF"/>
                  <w:vAlign w:val="center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Škodlivý činiteľ</w:t>
                  </w:r>
                </w:p>
              </w:tc>
              <w:tc>
                <w:tcPr>
                  <w:tcW w:w="1250" w:type="pct"/>
                  <w:shd w:val="clear" w:color="auto" w:fill="FDF7AF"/>
                  <w:vAlign w:val="center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Prípravok</w:t>
                  </w:r>
                </w:p>
              </w:tc>
              <w:tc>
                <w:tcPr>
                  <w:tcW w:w="1500" w:type="pct"/>
                  <w:shd w:val="clear" w:color="auto" w:fill="FDF7AF"/>
                  <w:vAlign w:val="center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Poznámky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Aktuality v chemickej ochrane záhradných plodín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Spracoval: Ing. Juraj Matlák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Uvedené sú len prípravky z ponuky firmy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Floraservis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(</w:t>
                  </w:r>
                  <w:hyperlink r:id="rId5" w:tgtFrame="_blank" w:history="1">
                    <w:r w:rsidRPr="006E5F27">
                      <w:rPr>
                        <w:rFonts w:eastAsia="Times New Roman" w:cs="Times New Roman"/>
                        <w:b/>
                        <w:bCs/>
                        <w:color w:val="1155CC"/>
                        <w:szCs w:val="24"/>
                        <w:u w:val="single"/>
                        <w:lang w:eastAsia="sk-SK"/>
                      </w:rPr>
                      <w:t>www.floraservis.sk</w:t>
                    </w:r>
                  </w:hyperlink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"Aktuality na tento týždeň")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(aktualizujú sa vždy v piatok predpoludním)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 xml:space="preserve">Účinné látky prípravkov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>Sanium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Sanium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System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(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flupyradifurone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) 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nová účinná látka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Sanium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Ultra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(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deltamethrin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) - predtým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Decis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Protech</w:t>
                  </w:r>
                  <w:proofErr w:type="spellEnd"/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color w:val="800000"/>
                      <w:szCs w:val="24"/>
                      <w:lang w:eastAsia="sk-SK"/>
                    </w:rPr>
                    <w:t>Nové názvy prípravkov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Magnicur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Energy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Previcur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Energy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Magnicur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Finito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Infinito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SC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Magnicur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Fungimat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Folicur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koncentrát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Magnicur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Fungimat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AL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Folicur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Magnicur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Quick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Teldor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500 SC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označenie AL = roztok na priame použitie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broskyne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Kučeravosť listov broskýň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CHAMPION 50 WG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CUPROXAT SC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KOCIDE 2000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SULKA K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PRVÝ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preventívny postrek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v štádiu nalievania sa púčikov.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Na tento postrek použijeme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buď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jeden z uvedených meďnatých prípravkov (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Cuproxat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>Champion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Kocide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)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alebo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 sírnatý prípravok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Sulka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.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- v čase postreku sa má teplota pohybovať nad 7 °C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použiť sa môžu aj ekologické prípravky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Controlphyt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Cu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alebo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Cuprotonic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DRUHÝ postrek 10 dní po vypučaní,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ale najneskôr tesne pred kvitnutím najmä v prípade daždivého počasia.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 Po vypučaní stromov používame už len organické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fungicídy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(napr. 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Signum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), pretože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meďnaté a sírnaté prípravky by mohli poškodiť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rozvíjajúce sa listy.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egreše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múčnatka</w:t>
                  </w: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SULFURUS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pri jarnom reze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egrešov treba z náchylných odrôd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odstrániť múčnatkou napadnuté konce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výhonkov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prvý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preventívny postrek citlivých odrôd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tesne pred kvitnutím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,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druhý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ihneď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po odkvitnutí egrešov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použiť sa môžu aj ekologické prípravky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BorOil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HF-Mycol</w:t>
                  </w:r>
                  <w:proofErr w:type="spellEnd"/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jablone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Múčnatka jabloňová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BELLIS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KUMULUS WG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SULFURUS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THIOVIT JET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 prvý preventívny postrek náchylných odrôd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tesne pred kvitnutím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, druhý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ihneď po odkvitnutí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pred každým postrekom sa odporúča zo stromov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odstrániť infikované listové ružice a konce výhonkov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(huba prezimuje v púčikoch, ktoré boli infikované už v predchádzajúcom roku)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2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hrušky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jablone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2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Chrastavitosť 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jadrovín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2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BELLIS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CHORUS 50 WG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POLYRAM_WG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QUALY 300 EC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SCALA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SCORE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SULFURUS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prvý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preventívny postrek náchylných odrôd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tesne pred kvitnutím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,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druhý ihneď po odkvitnutí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stromov, tretí o dva týždne neskôr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postrekmi hrušiek proti chrastavitosti zasahujeme zároveň aj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proti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hrdzi hruškovej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jahody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1" w:tgtFrame="_blank" w:history="1"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Roztočík</w:t>
                    </w:r>
                    <w:proofErr w:type="spellEnd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 jahodový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VERTIMEC 018 EC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prvý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postrek pri pučaní,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druhý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pred začiatkom tvorby kvetných pukov;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- ošetrenie je potrebné len tam, kde sa zistili príznaky napadnutia rastlín (zakrpatené rastliny a odumierajúce 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lastRenderedPageBreak/>
                    <w:t>srdiečkové listy)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marhule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Moníliová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spála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kvetov a výhonkov</w:t>
                  </w: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PROLECTUS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SIGNUM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- prvý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preventívny postrek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na začiatku kvitnutia 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(keď sa otvoria prvé kvety),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druhý pri dokvitaní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- prípravky treba striedať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ovocné dreviny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dezinfekcia kôry ovocných drevín</w:t>
                  </w: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CHAMPION 50 WG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CUPROXAT SC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KOCIDE 2000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- všetky druhy ovocných drevín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(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jadroviny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kôstkoviny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, egreše, ríbezle, maliny, ostružiny, orechy) sa môžu ešte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pred vypučaním ošetriť uvedenými meďnatými prípravkami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proti pôvodcom rôznych hubových a baktériových chorôb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- pri postreku by sa teplota mala pohybovať nad 7 °C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použiť sa môžu aj ekologické prípravky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Controlphyt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Cu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alebo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Cuprotonic</w:t>
                  </w:r>
                  <w:proofErr w:type="spellEnd"/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ovocné dreviny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predjarný postrek proti prezimujúcim škodcom (vošky, štítničky, puklice, piadivky a pod.)</w:t>
                  </w: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MOSPILAN 20 SP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PREDJARNÝ POSTREK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výdatný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zmývací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postrek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skôr pučiacich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ovocných drevín (ríbezle, egreše, broskyne, marhule, slivky)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až krátko po ich vypučaní, ale najneskôr pred kvitnutím jednotlivých ovocných druhov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v čase postreku sa má teplota pohybovať nad 10 °C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- dôležitosť 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potreku</w:t>
                  </w:r>
                  <w:proofErr w:type="spellEnd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 xml:space="preserve"> proti prezimujúcim škodcom spočíva v tom, že napr. larvy vošiek zničíme už po vyliahnutí z prezimovaných vajíčok krátko po vypučaní jednotlivých ovocných druhov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(vtedy, keď listové alebo kvetné púčiky majú najmenej 10 až 15 mm a sú viditeľné špičky listov)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- netreba čakať, až sa vošky premnožia a svojím cicaním spôsobia charakteristické príznaky poškodenia na mladých listoch a výhonkoch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ovocné dreviny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vinič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Chloróza z nedostatku prístupného železa</w:t>
                  </w: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FLORASIN LIGNOVIT 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Fe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v oblastiach, kde bol v minulom roku zistený výskyt chlorózy (žltnutie listov na koncoch mladých výhonkov), aplikujeme uvedené hnojivo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vo forme zálievky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do rýh vykopaných po obvode koruny stromov a ku koreňom viniča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slivky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Znetvorenie plodov 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 xml:space="preserve">spôsobené hubou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grmanník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slivkový</w:t>
                  </w: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CHAMPION 50 WG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CONTROLPHYT 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Cu</w:t>
                    </w:r>
                    <w:proofErr w:type="spellEnd"/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5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CUPROTONIC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5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CUPROXAT SC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5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KOCIDE 2000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prvý postrek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 uvedenými 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>meďnatými prípravkami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v štádiu nalievania sa púčikov, druhý tesne pred kvitnutím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stromov prípravkom </w:t>
                  </w:r>
                  <w:proofErr w:type="spellStart"/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Signum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(ako pri kučeravosti listov broskýň)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postreky sú potrebné v prípade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ďaždivého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počasia a v miestach častejšieho výskytu ochorenia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teplota v čase postreku sa má pohybovať nad 7 °C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5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vinič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5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Kučeravosť (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akarinóza</w:t>
                    </w:r>
                    <w:proofErr w:type="spellEnd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) a plstnatosť (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erinóza</w:t>
                    </w:r>
                    <w:proofErr w:type="spellEnd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) listov viniča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5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KUMULUS WG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5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SULKA K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5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THIOVIT JET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proti roztočom spôsobujúcim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akarinózu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erinózu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ošetrujeme vinič buď v čase pučania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Sulkou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(keď sa začnú púčiky zväčšovať) alebo krátko po vypučaní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Kumulusom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alebo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Thiovitom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postrek je potrebný najmä v tých výsadbách, kde bol v minulom roku zistený výskyt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akarinózy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alebo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erinózy</w:t>
                  </w:r>
                  <w:proofErr w:type="spellEnd"/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5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višne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Moníliová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spála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kvetov a výhonkov</w:t>
                  </w: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5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PROLECTUS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6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SIGNUM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prvý preventívny postrek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na začiatku kvitnutia (keď sa otvoria prvé kvety)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,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druhý pri dokvitaní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- prípravky treba striedať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cesnak jarný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háďatko zhubné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roztoč cesnakový</w:t>
                  </w: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SULKA K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morenie sadiva pred výsadbou (6-12 hodín)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cesnak zimný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5" w:tgtFrame="_blank" w:history="1"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Fúzavka</w:t>
                    </w:r>
                    <w:proofErr w:type="spellEnd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 cesnaková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prvý postrek porastov po prvom oteplení nad 10 °C, ďalšie v 10-dňových intervaloch najmä v miestach pravidelného výskytu škodcu aj so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zmáčadlom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(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Agrovital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Dropfor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Silwet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)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Mak (z jesennej sejby)</w:t>
                  </w: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pleseň maková</w:t>
                  </w: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CHAMPION 50 WG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6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CUPROXAT SC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6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KUPRIKOL 50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 ak sa v poraste prezimovaného maku objavia plesňou makovou napadnuté rastliny (žlté listy alebo celé zožltnuté rastliny), celý porast sa môže dvakrát s 10-dňovým odstupom ošetriť niektorým z uvedených meďnatých prípravkov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do postrekovej kvapaliny treba pridať aj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zmáčadlo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pri jednotení maku treba podozrivé rastliny odstrániť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7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7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zelenina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7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Padanie vzchádzajúcich rastlín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7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ENERGY MAGNICUR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 preventívne ošetrenie výsevov alebo vzchádzajúcich rastlín vo forme zálievky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použiť sa môžu aj ekologické prípravky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Trifender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Chitopron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(pozri informácie pod tabuľkou)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7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7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Červce a Štítničky na okrasných rastlinách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7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Puklice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7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7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7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 xml:space="preserve">- okrasné rastliny treba pravidelne kontrolovať a v 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>prípade zistenia škodcov ich čo najskôr ošetriť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prípravky treba striedať podľa účinných látok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sk-SK"/>
                    </w:rPr>
                    <w:t>- účinné látky a nové názvy prípravkov pozri nad tabuľkou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8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Molice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8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GONDOLA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9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 okrasné rastliny treba pravidelne kontrolovať a v prípade zistenia škodcov ich čo najskôr ošetriť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prípravky treba striedať podľa účinných látok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sk-SK"/>
                    </w:rPr>
                    <w:t>- účinné látky a nové názvy prípravkov pozri nad tabuľkou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9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92" w:tgtFrame="_blank" w:history="1"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Roztočce</w:t>
                    </w:r>
                    <w:proofErr w:type="spellEnd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 na okrasných rastlinách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9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APOLLO 50 SC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9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9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NISSORUN 10 WP rozprašovač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9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NISSORUN 10WP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9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VERTIMEC 018 EC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 okrasné rastliny treba pravidelne kontrolovať a v prípade zistenia škodcov ich čo najskôr ošetriť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prípravky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Apollo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Nissorun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ničia len vajíčka a mladé larvy škodcu, preto ich treba striedať s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Vertimecom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alebo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Neemazalom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, ktoré ničia pohyblivé štádiá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roztočcov</w:t>
                  </w:r>
                  <w:proofErr w:type="spellEnd"/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9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99" w:tgtFrame="_blank" w:history="1"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Strapky</w:t>
                    </w:r>
                    <w:proofErr w:type="spellEnd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 na okrasných rastlinách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0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0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0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0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0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0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 okrasné rastliny treba pravidelne kontrolovať a v prípade zistenia škodcov ich čo najskôr ošetriť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prípravky treba striedať podľa účinných látok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sk-SK"/>
                    </w:rPr>
                    <w:t>- účinné látky a nové názvy prípravkov pozri nad tabuľkou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0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0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Vošky na okrasných rastlinách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0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GONDOLA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0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2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3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4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- okrasné rastliny treba pravidelne kontrolovať a v prípade zistenia škodcov ich čo najskôr ošetriť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6E5F27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 sa môžu ošetriť len v neobývaných miestnostiach, kde ich treba 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>ponechať aspoň 3 dni po ošetrení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prípravky treba striedať podľa účinných látok</w:t>
                  </w: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6E5F2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sk-SK"/>
                    </w:rPr>
                    <w:t>- účinné látky a nové názvy prípravkov pozri nad tabuľkou</w:t>
                  </w:r>
                </w:p>
              </w:tc>
            </w:tr>
            <w:tr w:rsidR="006E5F27" w:rsidRPr="006E5F2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15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Smrek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hálkotvorné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kôrovnice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(vošky)</w:t>
                  </w:r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16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GONDOLA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7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8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9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20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21" w:tgtFrame="_blank" w:history="1">
                    <w:r w:rsidRPr="006E5F27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E5F27" w:rsidRPr="006E5F27" w:rsidRDefault="006E5F27" w:rsidP="006E5F27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postrek proti prezimujúcim jedincom krátko po vypučaní, ale ešte pred začiatkom tvorby </w:t>
                  </w:r>
                  <w:proofErr w:type="spellStart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>šiškovitých</w:t>
                  </w:r>
                  <w:proofErr w:type="spellEnd"/>
                  <w:r w:rsidRPr="006E5F27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hálok</w:t>
                  </w:r>
                </w:p>
              </w:tc>
            </w:tr>
          </w:tbl>
          <w:p w:rsidR="006E5F27" w:rsidRPr="006E5F27" w:rsidRDefault="006E5F27" w:rsidP="006E5F27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</w:p>
        </w:tc>
      </w:tr>
      <w:tr w:rsidR="006E5F27" w:rsidRPr="006E5F27" w:rsidTr="006E5F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E5F27" w:rsidRPr="006E5F27" w:rsidRDefault="006E5F27" w:rsidP="006E5F27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lastRenderedPageBreak/>
              <w:t xml:space="preserve">Spoločnosť FLORASERVIS, spol. s r. o. sa riadi ustanoveniami zákona č. 18/2018 </w:t>
            </w:r>
            <w:proofErr w:type="spellStart"/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Z.z</w:t>
            </w:r>
            <w:proofErr w:type="spellEnd"/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 xml:space="preserve">. o ochrane osobných údajov a Nariadením Európskeho parlamentu a Rady (EÚ) 2016/679 o ochrane fyzických osôb pri spracúvaní osobných údajov a o voľnom pohybe takýchto údajov. Týmto Vám oznamujeme, že s Vašimi osobnými údajmi nakladáme v zmysle vyššie uvedenej legislatívy. Ak nesúhlasíte so </w:t>
            </w:r>
            <w:proofErr w:type="spellStart"/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spracovavaním</w:t>
            </w:r>
            <w:proofErr w:type="spellEnd"/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 xml:space="preserve"> Vašich údajov, ktoré ste zadávali pri Prihlasovaní sa k odberu aktualít (Vaša emailová adresa), využite na zrušenie zasielania aktualít a vymazanie Vášho emailu z nášho systému formulár </w:t>
            </w:r>
            <w:hyperlink r:id="rId122" w:tgtFrame="_blank" w:history="1">
              <w:r w:rsidRPr="006E5F27">
                <w:rPr>
                  <w:rFonts w:ascii="Arial" w:eastAsia="Times New Roman" w:hAnsi="Arial" w:cs="Arial"/>
                  <w:color w:val="1155CC"/>
                  <w:szCs w:val="24"/>
                  <w:u w:val="single"/>
                  <w:lang w:eastAsia="sk-SK"/>
                </w:rPr>
                <w:t>"Odhlasenie z odberu týždenných aktualít"</w:t>
              </w:r>
            </w:hyperlink>
            <w:r w:rsidRPr="006E5F27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 na našej internetovej stránke </w:t>
            </w:r>
            <w:hyperlink r:id="rId123" w:tgtFrame="_blank" w:history="1">
              <w:r w:rsidRPr="006E5F27">
                <w:rPr>
                  <w:rFonts w:ascii="Arial" w:eastAsia="Times New Roman" w:hAnsi="Arial" w:cs="Arial"/>
                  <w:color w:val="1155CC"/>
                  <w:szCs w:val="24"/>
                  <w:u w:val="single"/>
                  <w:lang w:eastAsia="sk-SK"/>
                </w:rPr>
                <w:t>www.floraservis.sk</w:t>
              </w:r>
            </w:hyperlink>
          </w:p>
        </w:tc>
      </w:tr>
    </w:tbl>
    <w:p w:rsidR="008F0D18" w:rsidRDefault="008F0D18" w:rsidP="006E5F27">
      <w:pPr>
        <w:ind w:firstLine="0"/>
      </w:pPr>
    </w:p>
    <w:sectPr w:rsidR="008F0D18" w:rsidSect="006E5F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E5F27"/>
    <w:rsid w:val="00042714"/>
    <w:rsid w:val="00065AF9"/>
    <w:rsid w:val="001A65A4"/>
    <w:rsid w:val="001F36E8"/>
    <w:rsid w:val="002A2BF0"/>
    <w:rsid w:val="003A2E3E"/>
    <w:rsid w:val="00423ACC"/>
    <w:rsid w:val="004C0D1A"/>
    <w:rsid w:val="0065315F"/>
    <w:rsid w:val="006E5F27"/>
    <w:rsid w:val="00750EE8"/>
    <w:rsid w:val="007E25ED"/>
    <w:rsid w:val="00863B70"/>
    <w:rsid w:val="008F0D18"/>
    <w:rsid w:val="00A2355C"/>
    <w:rsid w:val="00A9366C"/>
    <w:rsid w:val="00B1356B"/>
    <w:rsid w:val="00B6130A"/>
    <w:rsid w:val="00B7018D"/>
    <w:rsid w:val="00BD2FD8"/>
    <w:rsid w:val="00BE0A06"/>
    <w:rsid w:val="00C61881"/>
    <w:rsid w:val="00F26CFC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D18"/>
  </w:style>
  <w:style w:type="paragraph" w:styleId="Nadpis1">
    <w:name w:val="heading 1"/>
    <w:basedOn w:val="Normlny"/>
    <w:link w:val="Nadpis1Char"/>
    <w:uiPriority w:val="9"/>
    <w:qFormat/>
    <w:rsid w:val="006E5F2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E25E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6E5F27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E5F2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5F27"/>
    <w:rPr>
      <w:b/>
      <w:bCs/>
    </w:rPr>
  </w:style>
  <w:style w:type="character" w:styleId="Zvraznenie">
    <w:name w:val="Emphasis"/>
    <w:basedOn w:val="Predvolenpsmoodseku"/>
    <w:uiPriority w:val="20"/>
    <w:qFormat/>
    <w:rsid w:val="006E5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loraservis.sk/qualy-300-ec.php" TargetMode="External"/><Relationship Id="rId117" Type="http://schemas.openxmlformats.org/officeDocument/2006/relationships/hyperlink" Target="http://www.floraservis.sk/karate-zeon-5-cs.php" TargetMode="External"/><Relationship Id="rId21" Type="http://schemas.openxmlformats.org/officeDocument/2006/relationships/hyperlink" Target="http://www.floraservis.sk/jablone.php" TargetMode="External"/><Relationship Id="rId42" Type="http://schemas.openxmlformats.org/officeDocument/2006/relationships/hyperlink" Target="http://www.floraservis.sk/mospilan-20-sp.php" TargetMode="External"/><Relationship Id="rId47" Type="http://schemas.openxmlformats.org/officeDocument/2006/relationships/hyperlink" Target="http://www.floraservis.sk/slivky.php" TargetMode="External"/><Relationship Id="rId63" Type="http://schemas.openxmlformats.org/officeDocument/2006/relationships/hyperlink" Target="http://www.floraservis.sk/sulka-k.php" TargetMode="External"/><Relationship Id="rId68" Type="http://schemas.openxmlformats.org/officeDocument/2006/relationships/hyperlink" Target="http://www.floraservis.sk/cuproxat-sc.php" TargetMode="External"/><Relationship Id="rId84" Type="http://schemas.openxmlformats.org/officeDocument/2006/relationships/hyperlink" Target="http://www.floraservis.sk/gondola.php" TargetMode="External"/><Relationship Id="rId89" Type="http://schemas.openxmlformats.org/officeDocument/2006/relationships/hyperlink" Target="http://www.floraservis.sk/sanium-ultra.php" TargetMode="External"/><Relationship Id="rId112" Type="http://schemas.openxmlformats.org/officeDocument/2006/relationships/hyperlink" Target="http://www.floraservis.sk/sanium-system.php" TargetMode="External"/><Relationship Id="rId16" Type="http://schemas.openxmlformats.org/officeDocument/2006/relationships/hyperlink" Target="http://www.floraservis.sk/bellis.php" TargetMode="External"/><Relationship Id="rId107" Type="http://schemas.openxmlformats.org/officeDocument/2006/relationships/hyperlink" Target="http://www.floraservis.sk/vosky-na-okrasnych-rastlinach.php" TargetMode="External"/><Relationship Id="rId11" Type="http://schemas.openxmlformats.org/officeDocument/2006/relationships/hyperlink" Target="http://www.floraservis.sk/sulka-k.php" TargetMode="External"/><Relationship Id="rId32" Type="http://schemas.openxmlformats.org/officeDocument/2006/relationships/hyperlink" Target="http://www.floraservis.sk/vertimec-018-ec.php" TargetMode="External"/><Relationship Id="rId37" Type="http://schemas.openxmlformats.org/officeDocument/2006/relationships/hyperlink" Target="http://www.floraservis.sk/champion-50-wg.php" TargetMode="External"/><Relationship Id="rId53" Type="http://schemas.openxmlformats.org/officeDocument/2006/relationships/hyperlink" Target="http://www.floraservis.sk/vinic.php" TargetMode="External"/><Relationship Id="rId58" Type="http://schemas.openxmlformats.org/officeDocument/2006/relationships/hyperlink" Target="http://www.floraservis.sk/visne.php" TargetMode="External"/><Relationship Id="rId74" Type="http://schemas.openxmlformats.org/officeDocument/2006/relationships/hyperlink" Target="http://www.floraservis.sk/okrasne-rastliny.php" TargetMode="External"/><Relationship Id="rId79" Type="http://schemas.openxmlformats.org/officeDocument/2006/relationships/hyperlink" Target="http://www.floraservis.sk/sanium-rtu-al.php" TargetMode="External"/><Relationship Id="rId102" Type="http://schemas.openxmlformats.org/officeDocument/2006/relationships/hyperlink" Target="http://www.floraservis.sk/sanium-rtu-al.php" TargetMode="External"/><Relationship Id="rId123" Type="http://schemas.openxmlformats.org/officeDocument/2006/relationships/hyperlink" Target="http://www.floraservis.sk/" TargetMode="External"/><Relationship Id="rId5" Type="http://schemas.openxmlformats.org/officeDocument/2006/relationships/hyperlink" Target="http://www.floraservis.sk/" TargetMode="External"/><Relationship Id="rId61" Type="http://schemas.openxmlformats.org/officeDocument/2006/relationships/hyperlink" Target="http://www.floraservis.sk/cesnak-jarny.php" TargetMode="External"/><Relationship Id="rId82" Type="http://schemas.openxmlformats.org/officeDocument/2006/relationships/hyperlink" Target="http://www.floraservis.sk/sanium-ultra-al.php" TargetMode="External"/><Relationship Id="rId90" Type="http://schemas.openxmlformats.org/officeDocument/2006/relationships/hyperlink" Target="http://www.floraservis.sk/sanium-ultra-al.php" TargetMode="External"/><Relationship Id="rId95" Type="http://schemas.openxmlformats.org/officeDocument/2006/relationships/hyperlink" Target="http://www.floraservis.sk/nissorun-10-wp-rozprasovac.php" TargetMode="External"/><Relationship Id="rId19" Type="http://schemas.openxmlformats.org/officeDocument/2006/relationships/hyperlink" Target="http://www.floraservis.sk/thiovit-jet.php" TargetMode="External"/><Relationship Id="rId14" Type="http://schemas.openxmlformats.org/officeDocument/2006/relationships/hyperlink" Target="http://www.floraservis.sk/jablone.php" TargetMode="External"/><Relationship Id="rId22" Type="http://schemas.openxmlformats.org/officeDocument/2006/relationships/hyperlink" Target="http://www.floraservis.sk/chrastavitost-jadrovin.php" TargetMode="External"/><Relationship Id="rId27" Type="http://schemas.openxmlformats.org/officeDocument/2006/relationships/hyperlink" Target="http://www.floraservis.sk/scala.php" TargetMode="External"/><Relationship Id="rId30" Type="http://schemas.openxmlformats.org/officeDocument/2006/relationships/hyperlink" Target="http://www.floraservis.sk/jahody.php" TargetMode="External"/><Relationship Id="rId35" Type="http://schemas.openxmlformats.org/officeDocument/2006/relationships/hyperlink" Target="http://www.floraservis.sk/signum.php" TargetMode="External"/><Relationship Id="rId43" Type="http://schemas.openxmlformats.org/officeDocument/2006/relationships/hyperlink" Target="http://www.floraservis.sk/predjarny-postrek.php" TargetMode="External"/><Relationship Id="rId48" Type="http://schemas.openxmlformats.org/officeDocument/2006/relationships/hyperlink" Target="http://www.floraservis.sk/champion-50-wg.php" TargetMode="External"/><Relationship Id="rId56" Type="http://schemas.openxmlformats.org/officeDocument/2006/relationships/hyperlink" Target="http://www.floraservis.sk/sulka-k.php" TargetMode="External"/><Relationship Id="rId64" Type="http://schemas.openxmlformats.org/officeDocument/2006/relationships/hyperlink" Target="http://www.floraservis.sk/cesnak-zimny.php" TargetMode="External"/><Relationship Id="rId69" Type="http://schemas.openxmlformats.org/officeDocument/2006/relationships/hyperlink" Target="http://www.floraservis.sk/kuprikol-50.php" TargetMode="External"/><Relationship Id="rId77" Type="http://schemas.openxmlformats.org/officeDocument/2006/relationships/hyperlink" Target="http://www.floraservis.sk/karate-zeon-5-cs.php" TargetMode="External"/><Relationship Id="rId100" Type="http://schemas.openxmlformats.org/officeDocument/2006/relationships/hyperlink" Target="http://www.floraservis.sk/karate-zeon-5-cs.php" TargetMode="External"/><Relationship Id="rId105" Type="http://schemas.openxmlformats.org/officeDocument/2006/relationships/hyperlink" Target="http://www.floraservis.sk/sanium-ultra-al.php" TargetMode="External"/><Relationship Id="rId113" Type="http://schemas.openxmlformats.org/officeDocument/2006/relationships/hyperlink" Target="http://www.floraservis.sk/sanium-ultra.php" TargetMode="External"/><Relationship Id="rId118" Type="http://schemas.openxmlformats.org/officeDocument/2006/relationships/hyperlink" Target="http://www.floraservis.sk/sanium-rtu-al.php" TargetMode="External"/><Relationship Id="rId8" Type="http://schemas.openxmlformats.org/officeDocument/2006/relationships/hyperlink" Target="http://www.floraservis.sk/champion-50-wg.php" TargetMode="External"/><Relationship Id="rId51" Type="http://schemas.openxmlformats.org/officeDocument/2006/relationships/hyperlink" Target="http://www.floraservis.sk/cuproxat-sc.php" TargetMode="External"/><Relationship Id="rId72" Type="http://schemas.openxmlformats.org/officeDocument/2006/relationships/hyperlink" Target="http://www.floraservis.sk/padanie-vzchadzajucich-rastlin.php" TargetMode="External"/><Relationship Id="rId80" Type="http://schemas.openxmlformats.org/officeDocument/2006/relationships/hyperlink" Target="http://www.floraservis.sk/sanium-system.php" TargetMode="External"/><Relationship Id="rId85" Type="http://schemas.openxmlformats.org/officeDocument/2006/relationships/hyperlink" Target="http://www.floraservis.sk/karate-zeon-5-cs.php" TargetMode="External"/><Relationship Id="rId93" Type="http://schemas.openxmlformats.org/officeDocument/2006/relationships/hyperlink" Target="http://www.floraservis.sk/apollo-50-sc.php" TargetMode="External"/><Relationship Id="rId98" Type="http://schemas.openxmlformats.org/officeDocument/2006/relationships/hyperlink" Target="http://www.floraservis.sk/okrasne-rastliny.php" TargetMode="External"/><Relationship Id="rId121" Type="http://schemas.openxmlformats.org/officeDocument/2006/relationships/hyperlink" Target="http://www.floraservis.sk/sanium-ultra-al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oraservis.sk/egrese.php" TargetMode="External"/><Relationship Id="rId17" Type="http://schemas.openxmlformats.org/officeDocument/2006/relationships/hyperlink" Target="http://www.floraservis.sk/kumulus-wg.php" TargetMode="External"/><Relationship Id="rId25" Type="http://schemas.openxmlformats.org/officeDocument/2006/relationships/hyperlink" Target="http://www.floraservis.sk/polyram_wg.php" TargetMode="External"/><Relationship Id="rId33" Type="http://schemas.openxmlformats.org/officeDocument/2006/relationships/hyperlink" Target="http://www.floraservis.sk/marhule.php" TargetMode="External"/><Relationship Id="rId38" Type="http://schemas.openxmlformats.org/officeDocument/2006/relationships/hyperlink" Target="http://www.floraservis.sk/cuproxat-sc.php" TargetMode="External"/><Relationship Id="rId46" Type="http://schemas.openxmlformats.org/officeDocument/2006/relationships/hyperlink" Target="http://www.floraservis.sk/florasin-lignovit-fe.php" TargetMode="External"/><Relationship Id="rId59" Type="http://schemas.openxmlformats.org/officeDocument/2006/relationships/hyperlink" Target="http://www.floraservis.sk/prolectus.php" TargetMode="External"/><Relationship Id="rId67" Type="http://schemas.openxmlformats.org/officeDocument/2006/relationships/hyperlink" Target="http://www.floraservis.sk/champion-50-wg.php" TargetMode="External"/><Relationship Id="rId103" Type="http://schemas.openxmlformats.org/officeDocument/2006/relationships/hyperlink" Target="http://www.floraservis.sk/sanium-system.php" TargetMode="External"/><Relationship Id="rId108" Type="http://schemas.openxmlformats.org/officeDocument/2006/relationships/hyperlink" Target="http://www.floraservis.sk/gondola.php" TargetMode="External"/><Relationship Id="rId116" Type="http://schemas.openxmlformats.org/officeDocument/2006/relationships/hyperlink" Target="http://www.floraservis.sk/gondola.php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floraservis.sk/hrusky.php" TargetMode="External"/><Relationship Id="rId41" Type="http://schemas.openxmlformats.org/officeDocument/2006/relationships/hyperlink" Target="http://www.floraservis.sk/karate-zeon-5-cs.php" TargetMode="External"/><Relationship Id="rId54" Type="http://schemas.openxmlformats.org/officeDocument/2006/relationships/hyperlink" Target="http://www.floraservis.sk/kuceravost-akarinoza-a-plstnatost-erinoza-listov-vinica.php" TargetMode="External"/><Relationship Id="rId62" Type="http://schemas.openxmlformats.org/officeDocument/2006/relationships/hyperlink" Target="http://www.floraservis.sk/ha%C4%8Fatko-zhubne.php" TargetMode="External"/><Relationship Id="rId70" Type="http://schemas.openxmlformats.org/officeDocument/2006/relationships/hyperlink" Target="http://www.floraservis.sk/okrasne-rastliny.php" TargetMode="External"/><Relationship Id="rId75" Type="http://schemas.openxmlformats.org/officeDocument/2006/relationships/hyperlink" Target="http://www.floraservis.sk/cervce-a-stitnicky-na-okrasnych-rastlinach.php" TargetMode="External"/><Relationship Id="rId83" Type="http://schemas.openxmlformats.org/officeDocument/2006/relationships/hyperlink" Target="http://www.floraservis.sk/okrasne-rastliny.php" TargetMode="External"/><Relationship Id="rId88" Type="http://schemas.openxmlformats.org/officeDocument/2006/relationships/hyperlink" Target="http://www.floraservis.sk/sanium-system.php" TargetMode="External"/><Relationship Id="rId91" Type="http://schemas.openxmlformats.org/officeDocument/2006/relationships/hyperlink" Target="http://www.floraservis.sk/okrasne-rastliny.php" TargetMode="External"/><Relationship Id="rId96" Type="http://schemas.openxmlformats.org/officeDocument/2006/relationships/hyperlink" Target="http://www.floraservis.sk/nissorun-10wp.php" TargetMode="External"/><Relationship Id="rId111" Type="http://schemas.openxmlformats.org/officeDocument/2006/relationships/hyperlink" Target="http://www.floraservis.sk/sanium-rtu-al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oraservis.sk/broskyne.php" TargetMode="External"/><Relationship Id="rId15" Type="http://schemas.openxmlformats.org/officeDocument/2006/relationships/hyperlink" Target="http://www.floraservis.sk/mucnatka-jablonova.php" TargetMode="External"/><Relationship Id="rId23" Type="http://schemas.openxmlformats.org/officeDocument/2006/relationships/hyperlink" Target="http://www.floraservis.sk/bellis.php" TargetMode="External"/><Relationship Id="rId28" Type="http://schemas.openxmlformats.org/officeDocument/2006/relationships/hyperlink" Target="http://www.floraservis.sk/score.php" TargetMode="External"/><Relationship Id="rId36" Type="http://schemas.openxmlformats.org/officeDocument/2006/relationships/hyperlink" Target="http://www.floraservis.sk/ovocne-dreviny.php" TargetMode="External"/><Relationship Id="rId49" Type="http://schemas.openxmlformats.org/officeDocument/2006/relationships/hyperlink" Target="http://www.floraservis.sk/controlphyt-cu.php" TargetMode="External"/><Relationship Id="rId57" Type="http://schemas.openxmlformats.org/officeDocument/2006/relationships/hyperlink" Target="http://www.floraservis.sk/thiovit-jet.php" TargetMode="External"/><Relationship Id="rId106" Type="http://schemas.openxmlformats.org/officeDocument/2006/relationships/hyperlink" Target="http://www.floraservis.sk/okrasne-rastliny.php" TargetMode="External"/><Relationship Id="rId114" Type="http://schemas.openxmlformats.org/officeDocument/2006/relationships/hyperlink" Target="http://www.floraservis.sk/sanium-ultra-al.php" TargetMode="External"/><Relationship Id="rId119" Type="http://schemas.openxmlformats.org/officeDocument/2006/relationships/hyperlink" Target="http://www.floraservis.sk/sanium-system.php" TargetMode="External"/><Relationship Id="rId10" Type="http://schemas.openxmlformats.org/officeDocument/2006/relationships/hyperlink" Target="http://www.floraservis.sk/kocide-2000.php" TargetMode="External"/><Relationship Id="rId31" Type="http://schemas.openxmlformats.org/officeDocument/2006/relationships/hyperlink" Target="http://www.floraservis.sk/roztocik-jahodovy.php" TargetMode="External"/><Relationship Id="rId44" Type="http://schemas.openxmlformats.org/officeDocument/2006/relationships/hyperlink" Target="http://www.floraservis.sk/ovocne-dreviny.php" TargetMode="External"/><Relationship Id="rId52" Type="http://schemas.openxmlformats.org/officeDocument/2006/relationships/hyperlink" Target="http://www.floraservis.sk/kocide-2000.php" TargetMode="External"/><Relationship Id="rId60" Type="http://schemas.openxmlformats.org/officeDocument/2006/relationships/hyperlink" Target="http://www.floraservis.sk/signum.php" TargetMode="External"/><Relationship Id="rId65" Type="http://schemas.openxmlformats.org/officeDocument/2006/relationships/hyperlink" Target="http://www.floraservis.sk/fuzavka-cesnakova.php" TargetMode="External"/><Relationship Id="rId73" Type="http://schemas.openxmlformats.org/officeDocument/2006/relationships/hyperlink" Target="http://www.floraservis.sk/energy-magnicur.php" TargetMode="External"/><Relationship Id="rId78" Type="http://schemas.openxmlformats.org/officeDocument/2006/relationships/hyperlink" Target="http://www.floraservis.sk/neemazal-ts.php" TargetMode="External"/><Relationship Id="rId81" Type="http://schemas.openxmlformats.org/officeDocument/2006/relationships/hyperlink" Target="http://www.floraservis.sk/sanium-ultra.php" TargetMode="External"/><Relationship Id="rId86" Type="http://schemas.openxmlformats.org/officeDocument/2006/relationships/hyperlink" Target="http://www.floraservis.sk/neemazal-ts.php" TargetMode="External"/><Relationship Id="rId94" Type="http://schemas.openxmlformats.org/officeDocument/2006/relationships/hyperlink" Target="http://www.floraservis.sk/neemazal-ts.php" TargetMode="External"/><Relationship Id="rId99" Type="http://schemas.openxmlformats.org/officeDocument/2006/relationships/hyperlink" Target="http://www.floraservis.sk/strapky-na-okrasnych-rastlinach.php" TargetMode="External"/><Relationship Id="rId101" Type="http://schemas.openxmlformats.org/officeDocument/2006/relationships/hyperlink" Target="http://www.floraservis.sk/neemazal-ts.php" TargetMode="External"/><Relationship Id="rId122" Type="http://schemas.openxmlformats.org/officeDocument/2006/relationships/hyperlink" Target="http://www.floraservis.sk/aktuality-odhlasenie.php" TargetMode="External"/><Relationship Id="rId4" Type="http://schemas.openxmlformats.org/officeDocument/2006/relationships/hyperlink" Target="http://www.floraservis.sk/poradna-ochrany-rastlin.php" TargetMode="External"/><Relationship Id="rId9" Type="http://schemas.openxmlformats.org/officeDocument/2006/relationships/hyperlink" Target="http://www.floraservis.sk/cuproxat-sc.php" TargetMode="External"/><Relationship Id="rId13" Type="http://schemas.openxmlformats.org/officeDocument/2006/relationships/hyperlink" Target="http://www.floraservis.sk/sulfurus.php" TargetMode="External"/><Relationship Id="rId18" Type="http://schemas.openxmlformats.org/officeDocument/2006/relationships/hyperlink" Target="http://www.floraservis.sk/sulfurus.php" TargetMode="External"/><Relationship Id="rId39" Type="http://schemas.openxmlformats.org/officeDocument/2006/relationships/hyperlink" Target="http://www.floraservis.sk/kocide-2000.php" TargetMode="External"/><Relationship Id="rId109" Type="http://schemas.openxmlformats.org/officeDocument/2006/relationships/hyperlink" Target="http://www.floraservis.sk/karate-zeon-5-cs.php" TargetMode="External"/><Relationship Id="rId34" Type="http://schemas.openxmlformats.org/officeDocument/2006/relationships/hyperlink" Target="http://www.floraservis.sk/prolectus.php" TargetMode="External"/><Relationship Id="rId50" Type="http://schemas.openxmlformats.org/officeDocument/2006/relationships/hyperlink" Target="http://www.floraservis.sk/cuprotonic.php" TargetMode="External"/><Relationship Id="rId55" Type="http://schemas.openxmlformats.org/officeDocument/2006/relationships/hyperlink" Target="http://www.floraservis.sk/kumulus-wg.php" TargetMode="External"/><Relationship Id="rId76" Type="http://schemas.openxmlformats.org/officeDocument/2006/relationships/hyperlink" Target="http://www.floraservis.sk/puklice.php" TargetMode="External"/><Relationship Id="rId97" Type="http://schemas.openxmlformats.org/officeDocument/2006/relationships/hyperlink" Target="http://www.floraservis.sk/vertimec-018-ec.php" TargetMode="External"/><Relationship Id="rId104" Type="http://schemas.openxmlformats.org/officeDocument/2006/relationships/hyperlink" Target="http://www.floraservis.sk/sanium-ultra.php" TargetMode="External"/><Relationship Id="rId120" Type="http://schemas.openxmlformats.org/officeDocument/2006/relationships/hyperlink" Target="http://www.floraservis.sk/sanium-ultra.php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floraservis.sk/kuceravost-listov-broskyn.php" TargetMode="External"/><Relationship Id="rId71" Type="http://schemas.openxmlformats.org/officeDocument/2006/relationships/hyperlink" Target="http://www.floraservis.sk/zelenina.php" TargetMode="External"/><Relationship Id="rId92" Type="http://schemas.openxmlformats.org/officeDocument/2006/relationships/hyperlink" Target="http://www.floraservis.sk/roztocce-na-okrasnych-rastlinach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loraservis.sk/sulfurus.php" TargetMode="External"/><Relationship Id="rId24" Type="http://schemas.openxmlformats.org/officeDocument/2006/relationships/hyperlink" Target="http://www.floraservis.sk/chorus-50-wg.php" TargetMode="External"/><Relationship Id="rId40" Type="http://schemas.openxmlformats.org/officeDocument/2006/relationships/hyperlink" Target="http://www.floraservis.sk/ovocne-dreviny.php" TargetMode="External"/><Relationship Id="rId45" Type="http://schemas.openxmlformats.org/officeDocument/2006/relationships/hyperlink" Target="http://www.floraservis.sk/vinic.php" TargetMode="External"/><Relationship Id="rId66" Type="http://schemas.openxmlformats.org/officeDocument/2006/relationships/hyperlink" Target="http://www.floraservis.sk/karate-zeon-5-cs.php" TargetMode="External"/><Relationship Id="rId87" Type="http://schemas.openxmlformats.org/officeDocument/2006/relationships/hyperlink" Target="http://www.floraservis.sk/sanium-rtu-al.php" TargetMode="External"/><Relationship Id="rId110" Type="http://schemas.openxmlformats.org/officeDocument/2006/relationships/hyperlink" Target="http://www.floraservis.sk/neemazal-ts.php" TargetMode="External"/><Relationship Id="rId115" Type="http://schemas.openxmlformats.org/officeDocument/2006/relationships/hyperlink" Target="http://www.floraservis.sk/smrek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2749</Words>
  <Characters>15671</Characters>
  <Application>Microsoft Office Word</Application>
  <DocSecurity>0</DocSecurity>
  <Lines>130</Lines>
  <Paragraphs>36</Paragraphs>
  <ScaleCrop>false</ScaleCrop>
  <Company/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Oco</cp:lastModifiedBy>
  <cp:revision>1</cp:revision>
  <dcterms:created xsi:type="dcterms:W3CDTF">2023-03-18T18:48:00Z</dcterms:created>
  <dcterms:modified xsi:type="dcterms:W3CDTF">2023-03-18T18:50:00Z</dcterms:modified>
</cp:coreProperties>
</file>